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B" w:rsidRDefault="000E0CEB" w:rsidP="000E0CEB">
      <w:pPr>
        <w:ind w:left="1560" w:right="360"/>
        <w:rPr>
          <w:b/>
        </w:rPr>
      </w:pPr>
      <w:r w:rsidRPr="00675664">
        <w:rPr>
          <w:noProof/>
        </w:rPr>
        <w:drawing>
          <wp:anchor distT="0" distB="0" distL="114300" distR="114300" simplePos="0" relativeHeight="251659264" behindDoc="0" locked="0" layoutInCell="1" allowOverlap="1" wp14:anchorId="079C7D34" wp14:editId="197BF801">
            <wp:simplePos x="0" y="0"/>
            <wp:positionH relativeFrom="column">
              <wp:posOffset>-674370</wp:posOffset>
            </wp:positionH>
            <wp:positionV relativeFrom="paragraph">
              <wp:posOffset>13335</wp:posOffset>
            </wp:positionV>
            <wp:extent cx="1423035" cy="1296670"/>
            <wp:effectExtent l="19050" t="0" r="5715" b="0"/>
            <wp:wrapSquare wrapText="bothSides"/>
            <wp:docPr id="4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0CEB" w:rsidRPr="00675664" w:rsidRDefault="000E0CEB" w:rsidP="000E0CEB">
      <w:pPr>
        <w:ind w:left="1560" w:right="360"/>
        <w:rPr>
          <w:b/>
        </w:rPr>
      </w:pPr>
      <w:r w:rsidRPr="00675664">
        <w:rPr>
          <w:b/>
        </w:rPr>
        <w:t>Estado de Santa Catarina</w:t>
      </w:r>
    </w:p>
    <w:p w:rsidR="000E0CEB" w:rsidRPr="00675664" w:rsidRDefault="000E0CEB" w:rsidP="000E0CEB">
      <w:pPr>
        <w:ind w:left="1560"/>
        <w:rPr>
          <w:b/>
        </w:rPr>
      </w:pPr>
      <w:r w:rsidRPr="00675664">
        <w:rPr>
          <w:b/>
        </w:rPr>
        <w:t>PREFEITURA MUNICIPAL DE ENTRE RIOS</w:t>
      </w:r>
    </w:p>
    <w:p w:rsidR="000E0CEB" w:rsidRPr="00675664" w:rsidRDefault="000E0CEB" w:rsidP="000E0CEB">
      <w:pPr>
        <w:jc w:val="both"/>
        <w:rPr>
          <w:b/>
        </w:rPr>
      </w:pPr>
    </w:p>
    <w:p w:rsidR="000E0CEB" w:rsidRPr="00675664" w:rsidRDefault="000E0CEB" w:rsidP="000E0CEB">
      <w:pPr>
        <w:jc w:val="both"/>
        <w:rPr>
          <w:b/>
        </w:rPr>
      </w:pPr>
    </w:p>
    <w:p w:rsidR="000E0CEB" w:rsidRPr="00675664" w:rsidRDefault="000E0CEB" w:rsidP="000E0CEB">
      <w:pPr>
        <w:jc w:val="both"/>
        <w:rPr>
          <w:b/>
        </w:rPr>
      </w:pPr>
    </w:p>
    <w:p w:rsidR="000E0CEB" w:rsidRPr="00675664" w:rsidRDefault="000E0CEB" w:rsidP="000E0CEB">
      <w:pPr>
        <w:jc w:val="both"/>
        <w:rPr>
          <w:b/>
        </w:rPr>
      </w:pPr>
    </w:p>
    <w:p w:rsidR="000E0CEB" w:rsidRPr="00675664" w:rsidRDefault="000E0CEB" w:rsidP="000E0CEB">
      <w:pPr>
        <w:jc w:val="both"/>
        <w:rPr>
          <w:b/>
        </w:rPr>
      </w:pPr>
      <w:r w:rsidRPr="00675664">
        <w:rPr>
          <w:b/>
        </w:rPr>
        <w:t xml:space="preserve">Portaria Nº </w:t>
      </w:r>
      <w:r>
        <w:rPr>
          <w:b/>
        </w:rPr>
        <w:t>676</w:t>
      </w:r>
      <w:r w:rsidRPr="00675664">
        <w:rPr>
          <w:b/>
        </w:rPr>
        <w:t xml:space="preserve"> de </w:t>
      </w:r>
      <w:r>
        <w:rPr>
          <w:b/>
        </w:rPr>
        <w:t>02 de dezembro</w:t>
      </w:r>
      <w:r w:rsidRPr="00675664">
        <w:rPr>
          <w:b/>
        </w:rPr>
        <w:t xml:space="preserve"> de 202</w:t>
      </w:r>
      <w:r>
        <w:rPr>
          <w:b/>
        </w:rPr>
        <w:t>4</w:t>
      </w:r>
    </w:p>
    <w:p w:rsidR="000E0CEB" w:rsidRPr="00675664" w:rsidRDefault="000E0CEB" w:rsidP="000E0CEB">
      <w:pPr>
        <w:jc w:val="both"/>
      </w:pPr>
    </w:p>
    <w:p w:rsidR="000E0CEB" w:rsidRPr="00675664" w:rsidRDefault="000E0CEB" w:rsidP="000E0CEB">
      <w:pPr>
        <w:jc w:val="both"/>
      </w:pPr>
    </w:p>
    <w:p w:rsidR="000E0CEB" w:rsidRPr="00675664" w:rsidRDefault="000E0CEB" w:rsidP="000E0CEB">
      <w:pPr>
        <w:ind w:left="2835"/>
        <w:jc w:val="both"/>
        <w:rPr>
          <w:b/>
        </w:rPr>
      </w:pPr>
      <w:r w:rsidRPr="00675664">
        <w:rPr>
          <w:b/>
        </w:rPr>
        <w:t>DETERMINA QUE A SERVIDORA SIRLEY DE OLIVEIRA, OCUPANTE DO CARGO EM PROVIMENTO EFETIVO DE TÉCNICO EM ENFERMAGEM</w:t>
      </w:r>
      <w:proofErr w:type="gramStart"/>
      <w:r w:rsidRPr="00675664">
        <w:rPr>
          <w:b/>
        </w:rPr>
        <w:t xml:space="preserve">  </w:t>
      </w:r>
      <w:proofErr w:type="gramEnd"/>
      <w:r w:rsidRPr="00675664">
        <w:rPr>
          <w:b/>
        </w:rPr>
        <w:t>FITOTERÁPICO, E DÁ OUTRAS PROVIDÊNCIAS.</w:t>
      </w:r>
    </w:p>
    <w:p w:rsidR="000E0CEB" w:rsidRPr="00675664" w:rsidRDefault="000E0CEB" w:rsidP="000E0CEB">
      <w:pPr>
        <w:ind w:left="2835"/>
        <w:jc w:val="both"/>
        <w:rPr>
          <w:b/>
        </w:rPr>
      </w:pPr>
    </w:p>
    <w:p w:rsidR="000E0CEB" w:rsidRPr="00675664" w:rsidRDefault="000E0CEB" w:rsidP="000E0CEB">
      <w:pPr>
        <w:ind w:left="2835"/>
        <w:jc w:val="both"/>
      </w:pPr>
      <w:r w:rsidRPr="00675664">
        <w:rPr>
          <w:b/>
        </w:rPr>
        <w:t>JOÃO MARIA ROQUE</w:t>
      </w:r>
      <w:r w:rsidRPr="00675664">
        <w:t>, Prefeito de Entre Rios, Estado de Santa Catarina, no uso de suas atribuições legais;</w:t>
      </w:r>
    </w:p>
    <w:p w:rsidR="000E0CEB" w:rsidRPr="00675664" w:rsidRDefault="000E0CEB" w:rsidP="000E0CEB">
      <w:pPr>
        <w:ind w:left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rPr>
          <w:b/>
        </w:rPr>
        <w:t>CONSIDERANDO</w:t>
      </w:r>
      <w:r w:rsidRPr="00675664">
        <w:t xml:space="preserve">, a Ação Civil Pública </w:t>
      </w:r>
      <w:proofErr w:type="gramStart"/>
      <w:r w:rsidRPr="00675664">
        <w:t>nº5008011.</w:t>
      </w:r>
      <w:proofErr w:type="gramEnd"/>
      <w:r w:rsidRPr="00675664">
        <w:t>42-2019.4.04.7202/SC, para a retomada das atividades de medicina tradicional com ervas medicinais que vinham sendo desenvolvidas da Comunidade Paiol de Barro e bem como a revitalização do horto e da cozinha para a preparação dos medicamentos fitoterápicos;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rPr>
          <w:b/>
        </w:rPr>
        <w:t>CONSIDERANDO</w:t>
      </w:r>
      <w:r w:rsidRPr="00675664">
        <w:t>, a necessidade de resgatar as plantas medicinais orientar e participar dos processos de seleção e cultivo das plantas medicinais, da distribuição e do uso de plantas medicinais, drogas vegetais e seus derivados e, considerando as experiências locais e regionais;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rPr>
          <w:b/>
        </w:rPr>
        <w:t>CONSIDERANDO</w:t>
      </w:r>
      <w:r w:rsidRPr="00675664">
        <w:t xml:space="preserve">, a mesma tem formação para ministrar o ensino e o cultivo de plantas medicinais e conhecimento de muitas plantas nativas que vão auxiliar as famílias para que conheçam cada planta tipo de planta e para que </w:t>
      </w:r>
      <w:proofErr w:type="gramStart"/>
      <w:r w:rsidRPr="00675664">
        <w:t>serve</w:t>
      </w:r>
      <w:proofErr w:type="gramEnd"/>
      <w:r w:rsidRPr="00675664">
        <w:t xml:space="preserve"> e auxilie na saúde; 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rPr>
          <w:b/>
        </w:rPr>
        <w:t>CONSIDERANDO</w:t>
      </w:r>
      <w:r w:rsidRPr="00675664">
        <w:t>, que o Município tem vários Programas para o bem-estar das famílias a mesma possa mostrar a importância dos medicamentos;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rPr>
          <w:b/>
        </w:rPr>
        <w:t>CONSIDERANDO</w:t>
      </w:r>
      <w:r w:rsidRPr="00675664">
        <w:t xml:space="preserve">, que na Comunidade da Reserva Indígena Paiol de Barro tinha um horto medicinal com muitas plantas medicinais e foram perdidas pela falta de cuidado a mesma irá recuperar estes medicamentos em </w:t>
      </w:r>
      <w:proofErr w:type="gramStart"/>
      <w:r w:rsidRPr="00675664">
        <w:t>ir em</w:t>
      </w:r>
      <w:proofErr w:type="gramEnd"/>
      <w:r w:rsidRPr="00675664">
        <w:t xml:space="preserve"> buscas de mais plantas medicinais nas comunidades.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  <w:rPr>
          <w:b/>
        </w:rPr>
      </w:pPr>
      <w:r w:rsidRPr="00675664">
        <w:rPr>
          <w:b/>
        </w:rPr>
        <w:t>RESOLVE: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tabs>
          <w:tab w:val="left" w:pos="6705"/>
        </w:tabs>
        <w:ind w:firstLine="2835"/>
        <w:jc w:val="both"/>
      </w:pPr>
      <w:r w:rsidRPr="00675664">
        <w:rPr>
          <w:b/>
        </w:rPr>
        <w:t>Art. 1º</w:t>
      </w:r>
      <w:r w:rsidRPr="00675664">
        <w:t xml:space="preserve">. Fica determinado que a servidora </w:t>
      </w:r>
      <w:proofErr w:type="spellStart"/>
      <w:r w:rsidRPr="00675664">
        <w:t>Sirley</w:t>
      </w:r>
      <w:proofErr w:type="spellEnd"/>
      <w:r w:rsidRPr="00675664">
        <w:t xml:space="preserve"> de Oliveira, ocupante do cargo em provimento efetivo de Técnica em Enfermagem Fitoterápico desempenhe suas atividades junto a Casa de Fitoterápico na Reserva Indígena </w:t>
      </w:r>
      <w:proofErr w:type="spellStart"/>
      <w:r w:rsidRPr="00675664">
        <w:t>Xapecó</w:t>
      </w:r>
      <w:proofErr w:type="spellEnd"/>
      <w:r w:rsidRPr="00675664">
        <w:t xml:space="preserve">, com o cultivo e manuseio de ervas medicinais existentes </w:t>
      </w:r>
      <w:r>
        <w:t xml:space="preserve">na </w:t>
      </w:r>
      <w:r w:rsidRPr="00675664">
        <w:t>cultura indígena.</w:t>
      </w: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ind w:left="1560" w:right="360"/>
        <w:rPr>
          <w:b/>
        </w:rPr>
      </w:pPr>
      <w:r w:rsidRPr="0067566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3E5F61C" wp14:editId="681F6F67">
            <wp:simplePos x="0" y="0"/>
            <wp:positionH relativeFrom="column">
              <wp:posOffset>-674370</wp:posOffset>
            </wp:positionH>
            <wp:positionV relativeFrom="paragraph">
              <wp:posOffset>13335</wp:posOffset>
            </wp:positionV>
            <wp:extent cx="1423035" cy="1296670"/>
            <wp:effectExtent l="19050" t="0" r="5715" b="0"/>
            <wp:wrapSquare wrapText="bothSides"/>
            <wp:docPr id="6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0CEB" w:rsidRPr="00675664" w:rsidRDefault="000E0CEB" w:rsidP="000E0CEB">
      <w:pPr>
        <w:ind w:left="1560" w:right="360"/>
        <w:rPr>
          <w:b/>
        </w:rPr>
      </w:pPr>
      <w:r w:rsidRPr="00675664">
        <w:rPr>
          <w:b/>
        </w:rPr>
        <w:t>Estado de Santa Catarina</w:t>
      </w:r>
    </w:p>
    <w:p w:rsidR="000E0CEB" w:rsidRPr="00675664" w:rsidRDefault="000E0CEB" w:rsidP="000E0CEB">
      <w:pPr>
        <w:ind w:left="1560"/>
        <w:rPr>
          <w:b/>
        </w:rPr>
      </w:pPr>
      <w:r w:rsidRPr="00675664">
        <w:rPr>
          <w:b/>
        </w:rPr>
        <w:t>PREFEITURA MUNICIPAL DE ENTRE RIOS</w:t>
      </w: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  <w:r w:rsidRPr="00675664">
        <w:rPr>
          <w:b/>
          <w:bCs/>
        </w:rPr>
        <w:t>Art. 2º.</w:t>
      </w:r>
      <w:r w:rsidRPr="00675664">
        <w:t xml:space="preserve"> </w:t>
      </w:r>
      <w:r>
        <w:t xml:space="preserve">A mesma desempenhará suas funções de acordo </w:t>
      </w:r>
      <w:r w:rsidRPr="00675664">
        <w:t xml:space="preserve">Ação Civil Pública </w:t>
      </w:r>
      <w:proofErr w:type="gramStart"/>
      <w:r w:rsidRPr="00675664">
        <w:t>nº5008011.</w:t>
      </w:r>
      <w:proofErr w:type="gramEnd"/>
      <w:r w:rsidRPr="00675664">
        <w:t>42-2019.4.04.7202/SC.</w:t>
      </w: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Default="000E0CEB" w:rsidP="000E0CEB">
      <w:pPr>
        <w:tabs>
          <w:tab w:val="left" w:pos="6705"/>
        </w:tabs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rPr>
          <w:b/>
        </w:rPr>
        <w:t xml:space="preserve">Art. 3º. </w:t>
      </w:r>
      <w:r w:rsidRPr="00675664">
        <w:t xml:space="preserve">Apresente Portaria entra em vigor na data de sua publicação, revogando na íntegra </w:t>
      </w:r>
      <w:r>
        <w:t>o artigo 2º da Portaria n°361</w:t>
      </w:r>
      <w:r w:rsidRPr="00675664">
        <w:t>/202</w:t>
      </w:r>
      <w:r>
        <w:t>3, passando com a redação acima</w:t>
      </w:r>
      <w:r w:rsidRPr="00675664">
        <w:t>.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ind w:firstLine="2835"/>
        <w:jc w:val="both"/>
      </w:pPr>
      <w:r w:rsidRPr="00675664">
        <w:t>Registre e Publique-se.</w:t>
      </w:r>
    </w:p>
    <w:p w:rsidR="000E0CEB" w:rsidRPr="00675664" w:rsidRDefault="000E0CEB" w:rsidP="000E0CEB">
      <w:pPr>
        <w:ind w:firstLine="2835"/>
        <w:jc w:val="both"/>
      </w:pPr>
    </w:p>
    <w:p w:rsidR="000E0CEB" w:rsidRPr="00675664" w:rsidRDefault="000E0CEB" w:rsidP="000E0CEB">
      <w:pPr>
        <w:pStyle w:val="Recuodecorpodetexto"/>
        <w:ind w:firstLine="2880"/>
        <w:rPr>
          <w:rFonts w:ascii="Times New Roman" w:hAnsi="Times New Roman"/>
          <w:szCs w:val="24"/>
        </w:rPr>
      </w:pPr>
      <w:r w:rsidRPr="00675664">
        <w:rPr>
          <w:rFonts w:ascii="Times New Roman" w:hAnsi="Times New Roman"/>
          <w:szCs w:val="24"/>
        </w:rPr>
        <w:t xml:space="preserve">Entre Rios, </w:t>
      </w:r>
      <w:r>
        <w:rPr>
          <w:rFonts w:ascii="Times New Roman" w:hAnsi="Times New Roman"/>
          <w:szCs w:val="24"/>
        </w:rPr>
        <w:t>02 de dezembro</w:t>
      </w:r>
      <w:r w:rsidRPr="00675664"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4</w:t>
      </w:r>
      <w:r w:rsidRPr="00675664">
        <w:rPr>
          <w:rFonts w:ascii="Times New Roman" w:hAnsi="Times New Roman"/>
          <w:szCs w:val="24"/>
        </w:rPr>
        <w:t>.</w:t>
      </w:r>
    </w:p>
    <w:p w:rsidR="000E0CEB" w:rsidRPr="00675664" w:rsidRDefault="000E0CEB" w:rsidP="000E0CEB">
      <w:pPr>
        <w:jc w:val="both"/>
      </w:pPr>
    </w:p>
    <w:p w:rsidR="000E0CEB" w:rsidRPr="00675664" w:rsidRDefault="000E0CEB" w:rsidP="000E0CEB">
      <w:pPr>
        <w:jc w:val="both"/>
      </w:pPr>
    </w:p>
    <w:p w:rsidR="000E0CEB" w:rsidRPr="00675664" w:rsidRDefault="000E0CEB" w:rsidP="000E0CEB">
      <w:pPr>
        <w:jc w:val="both"/>
      </w:pPr>
    </w:p>
    <w:p w:rsidR="000E0CEB" w:rsidRPr="00675664" w:rsidRDefault="000E0CEB" w:rsidP="000E0CEB">
      <w:pPr>
        <w:pStyle w:val="Ttulo1"/>
        <w:jc w:val="center"/>
        <w:rPr>
          <w:bCs w:val="0"/>
        </w:rPr>
      </w:pPr>
      <w:bookmarkStart w:id="0" w:name="_GoBack"/>
      <w:bookmarkEnd w:id="0"/>
      <w:r w:rsidRPr="00675664">
        <w:rPr>
          <w:bCs w:val="0"/>
        </w:rPr>
        <w:t xml:space="preserve">JOÃO MARIA ROQUE </w:t>
      </w:r>
    </w:p>
    <w:p w:rsidR="000E0CEB" w:rsidRPr="00675664" w:rsidRDefault="000E0CEB" w:rsidP="000E0CEB">
      <w:pPr>
        <w:pStyle w:val="Ttulo1"/>
        <w:jc w:val="center"/>
        <w:rPr>
          <w:b w:val="0"/>
          <w:bCs w:val="0"/>
        </w:rPr>
      </w:pPr>
      <w:r w:rsidRPr="00675664">
        <w:rPr>
          <w:b w:val="0"/>
          <w:bCs w:val="0"/>
        </w:rPr>
        <w:t>Prefeito Municipal</w:t>
      </w:r>
    </w:p>
    <w:p w:rsidR="008E121C" w:rsidRDefault="008E121C"/>
    <w:sectPr w:rsidR="008E121C" w:rsidSect="000E0CE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EB"/>
    <w:rsid w:val="000E0CE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E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0CE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0C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E0CEB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0CE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E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0CE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0C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E0CEB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E0CE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2024-12-03T10:05:00Z</dcterms:created>
  <dcterms:modified xsi:type="dcterms:W3CDTF">2024-12-03T10:12:00Z</dcterms:modified>
</cp:coreProperties>
</file>