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2DF54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</w:p>
    <w:p w14:paraId="612E79B9" w14:textId="08FA331E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 xml:space="preserve">LEI COMPLEMENTAR Nº </w:t>
      </w:r>
      <w:r w:rsidR="00FE284E">
        <w:rPr>
          <w:rFonts w:ascii="Verdana" w:hAnsi="Verdana" w:cs="Times New Roman"/>
          <w:b/>
          <w:sz w:val="24"/>
          <w:szCs w:val="24"/>
          <w:shd w:val="clear" w:color="auto" w:fill="FBFBFB"/>
        </w:rPr>
        <w:t>128</w:t>
      </w: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/2024</w:t>
      </w:r>
    </w:p>
    <w:p w14:paraId="4F0090BD" w14:textId="51FF8182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 xml:space="preserve">De </w:t>
      </w:r>
      <w:r w:rsidR="00FE284E">
        <w:rPr>
          <w:rFonts w:ascii="Verdana" w:hAnsi="Verdana" w:cs="Times New Roman"/>
          <w:b/>
          <w:sz w:val="24"/>
          <w:szCs w:val="24"/>
          <w:shd w:val="clear" w:color="auto" w:fill="FBFBFB"/>
        </w:rPr>
        <w:t xml:space="preserve">28 de março </w:t>
      </w: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de 2024</w:t>
      </w:r>
    </w:p>
    <w:p w14:paraId="63BD7707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</w:p>
    <w:p w14:paraId="768C359C" w14:textId="52184612" w:rsidR="00FB0B89" w:rsidRPr="0018328E" w:rsidRDefault="00FB0B89" w:rsidP="00FB0B89">
      <w:pPr>
        <w:pStyle w:val="SemEspaamento"/>
        <w:spacing w:line="360" w:lineRule="auto"/>
        <w:ind w:left="1701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“ALTERA ‘ANEXO I</w:t>
      </w:r>
      <w:proofErr w:type="gramStart"/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’  DA</w:t>
      </w:r>
      <w:proofErr w:type="gramEnd"/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 xml:space="preserve"> LEI COMPLEMENTAR Nº 032/2009</w:t>
      </w:r>
      <w:r>
        <w:rPr>
          <w:rFonts w:ascii="Verdana" w:hAnsi="Verdana" w:cs="Times New Roman"/>
          <w:b/>
          <w:sz w:val="24"/>
          <w:szCs w:val="24"/>
          <w:shd w:val="clear" w:color="auto" w:fill="FBFBFB"/>
        </w:rPr>
        <w:t xml:space="preserve">, </w:t>
      </w: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E CONFERE OUTRAS PROVIDÊNCIAS”.</w:t>
      </w:r>
    </w:p>
    <w:p w14:paraId="7BF19B5A" w14:textId="77777777" w:rsidR="00FB0B89" w:rsidRPr="0018328E" w:rsidRDefault="00FB0B89" w:rsidP="00FB0B89">
      <w:pPr>
        <w:pStyle w:val="SemEspaamento"/>
        <w:spacing w:line="360" w:lineRule="auto"/>
        <w:ind w:left="1701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</w:p>
    <w:p w14:paraId="7EE1CB4B" w14:textId="7367E682" w:rsidR="00FB0B89" w:rsidRPr="0018328E" w:rsidRDefault="00FB0B89" w:rsidP="00FB0B89">
      <w:pPr>
        <w:pStyle w:val="SemEspaamento"/>
        <w:spacing w:line="360" w:lineRule="auto"/>
        <w:ind w:left="1701"/>
        <w:jc w:val="both"/>
        <w:rPr>
          <w:rFonts w:ascii="Verdana" w:hAnsi="Verdana" w:cs="Times New Roman"/>
          <w:sz w:val="24"/>
          <w:szCs w:val="24"/>
        </w:rPr>
      </w:pPr>
      <w:r w:rsidRPr="0018328E">
        <w:rPr>
          <w:rFonts w:ascii="Verdana" w:hAnsi="Verdana" w:cs="Times New Roman"/>
          <w:b/>
          <w:sz w:val="24"/>
          <w:szCs w:val="24"/>
        </w:rPr>
        <w:t xml:space="preserve">JOÃO MARIA ROQUE, </w:t>
      </w:r>
      <w:r w:rsidRPr="0018328E">
        <w:rPr>
          <w:rFonts w:ascii="Verdana" w:hAnsi="Verdana" w:cs="Times New Roman"/>
          <w:sz w:val="24"/>
          <w:szCs w:val="24"/>
        </w:rPr>
        <w:t xml:space="preserve">Prefeito de Entre Rios, Estado de Santa Catarina, no uso de suas atribuições legais e em conformidade com a legislação vigente, </w:t>
      </w:r>
      <w:r w:rsidR="00FE284E">
        <w:rPr>
          <w:rFonts w:ascii="Verdana" w:hAnsi="Verdana" w:cs="Times New Roman"/>
          <w:sz w:val="24"/>
          <w:szCs w:val="24"/>
        </w:rPr>
        <w:t xml:space="preserve">FAZ SABER que a Câmara Municipal de Vereadores votou, aprovou e EU SANCIONO e promulgo a </w:t>
      </w:r>
      <w:r w:rsidRPr="0018328E">
        <w:rPr>
          <w:rFonts w:ascii="Verdana" w:hAnsi="Verdana" w:cs="Times New Roman"/>
          <w:sz w:val="24"/>
          <w:szCs w:val="24"/>
        </w:rPr>
        <w:t>seguinte Lei Complementar:</w:t>
      </w:r>
    </w:p>
    <w:p w14:paraId="37410956" w14:textId="77777777" w:rsidR="00FB0B89" w:rsidRPr="0018328E" w:rsidRDefault="00FB0B89" w:rsidP="00FB0B89">
      <w:pPr>
        <w:pStyle w:val="SemEspaamento"/>
        <w:spacing w:line="360" w:lineRule="auto"/>
        <w:ind w:left="1701"/>
        <w:jc w:val="both"/>
        <w:rPr>
          <w:rFonts w:ascii="Verdana" w:hAnsi="Verdana" w:cs="Times New Roman"/>
          <w:b/>
          <w:sz w:val="24"/>
          <w:szCs w:val="24"/>
        </w:rPr>
      </w:pPr>
    </w:p>
    <w:p w14:paraId="55100347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625AAF3B" w14:textId="77777777" w:rsidR="00FB0B89" w:rsidRPr="0018328E" w:rsidRDefault="00FB0B89" w:rsidP="00FB0B89">
      <w:pPr>
        <w:pStyle w:val="SemEspaamento"/>
        <w:spacing w:line="360" w:lineRule="auto"/>
        <w:ind w:firstLine="1134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sz w:val="24"/>
          <w:szCs w:val="24"/>
          <w:shd w:val="clear" w:color="auto" w:fill="FBFBFB"/>
        </w:rPr>
        <w:t xml:space="preserve">Art. 1º - O anexo “I” da Lei Complementar nº 032/2009, passa a vigorar, acrescido de acordo com o descritivo, com a seguinte redação: </w:t>
      </w:r>
    </w:p>
    <w:p w14:paraId="4C014E9D" w14:textId="77777777" w:rsidR="00FB0B89" w:rsidRPr="0018328E" w:rsidRDefault="00FB0B89" w:rsidP="00FB0B89">
      <w:pPr>
        <w:pStyle w:val="SemEspaamento"/>
        <w:spacing w:line="360" w:lineRule="auto"/>
        <w:ind w:firstLine="1134"/>
        <w:jc w:val="center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ANEXO I</w:t>
      </w:r>
    </w:p>
    <w:p w14:paraId="6931B141" w14:textId="77777777" w:rsidR="00FB0B89" w:rsidRPr="0018328E" w:rsidRDefault="00FB0B89" w:rsidP="00FB0B89">
      <w:pPr>
        <w:pStyle w:val="SemEspaamento"/>
        <w:spacing w:line="360" w:lineRule="auto"/>
        <w:ind w:firstLine="1134"/>
        <w:jc w:val="center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QUADRO DE PESSOAL DO PODER EXECUTIVO MUNICIPAL</w:t>
      </w:r>
    </w:p>
    <w:p w14:paraId="3269EABF" w14:textId="77777777" w:rsidR="00FB0B89" w:rsidRPr="0018328E" w:rsidRDefault="00FB0B89" w:rsidP="00FB0B89">
      <w:pPr>
        <w:pStyle w:val="SemEspaamento"/>
        <w:spacing w:line="360" w:lineRule="auto"/>
        <w:ind w:firstLine="1134"/>
        <w:jc w:val="center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CARGOS DE PROVIMENTO EFETIVO</w:t>
      </w:r>
    </w:p>
    <w:p w14:paraId="245F7CF3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</w:p>
    <w:p w14:paraId="7E494EC4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“II. AGENTES DE SERVIÇOS DE APOIO E OPERACIONAIS”</w:t>
      </w:r>
    </w:p>
    <w:p w14:paraId="5D5FA2E6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sz w:val="24"/>
          <w:szCs w:val="24"/>
          <w:shd w:val="clear" w:color="auto" w:fill="FBFBFB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9"/>
        <w:gridCol w:w="961"/>
        <w:gridCol w:w="1486"/>
        <w:gridCol w:w="2218"/>
        <w:gridCol w:w="1010"/>
      </w:tblGrid>
      <w:tr w:rsidR="00FB0B89" w:rsidRPr="0018328E" w14:paraId="6B92D940" w14:textId="77777777" w:rsidTr="00A64E3E">
        <w:tc>
          <w:tcPr>
            <w:tcW w:w="2943" w:type="dxa"/>
          </w:tcPr>
          <w:p w14:paraId="38F92866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993" w:type="dxa"/>
          </w:tcPr>
          <w:p w14:paraId="498F9889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Nível</w:t>
            </w:r>
          </w:p>
        </w:tc>
        <w:tc>
          <w:tcPr>
            <w:tcW w:w="1256" w:type="dxa"/>
          </w:tcPr>
          <w:p w14:paraId="24DBA48D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 xml:space="preserve">Referência </w:t>
            </w:r>
          </w:p>
        </w:tc>
        <w:tc>
          <w:tcPr>
            <w:tcW w:w="2429" w:type="dxa"/>
          </w:tcPr>
          <w:p w14:paraId="19447477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Carga horária mínima semanal</w:t>
            </w:r>
          </w:p>
        </w:tc>
        <w:tc>
          <w:tcPr>
            <w:tcW w:w="1029" w:type="dxa"/>
          </w:tcPr>
          <w:p w14:paraId="7234B864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Nº de vagas</w:t>
            </w:r>
          </w:p>
        </w:tc>
      </w:tr>
      <w:tr w:rsidR="00FB0B89" w:rsidRPr="0018328E" w14:paraId="295540A5" w14:textId="77777777" w:rsidTr="00A64E3E">
        <w:tc>
          <w:tcPr>
            <w:tcW w:w="2943" w:type="dxa"/>
          </w:tcPr>
          <w:p w14:paraId="7BA54F14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“o” operador de retroescavadeira</w:t>
            </w:r>
          </w:p>
        </w:tc>
        <w:tc>
          <w:tcPr>
            <w:tcW w:w="993" w:type="dxa"/>
          </w:tcPr>
          <w:p w14:paraId="0FD7A296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31 a 35</w:t>
            </w:r>
          </w:p>
        </w:tc>
        <w:tc>
          <w:tcPr>
            <w:tcW w:w="1256" w:type="dxa"/>
          </w:tcPr>
          <w:p w14:paraId="5E8512C2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 xml:space="preserve">A </w:t>
            </w:r>
            <w:proofErr w:type="spellStart"/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a</w:t>
            </w:r>
            <w:proofErr w:type="spellEnd"/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 xml:space="preserve"> F</w:t>
            </w:r>
          </w:p>
        </w:tc>
        <w:tc>
          <w:tcPr>
            <w:tcW w:w="2429" w:type="dxa"/>
          </w:tcPr>
          <w:p w14:paraId="322D7425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 xml:space="preserve"> 40 horas</w:t>
            </w:r>
          </w:p>
        </w:tc>
        <w:tc>
          <w:tcPr>
            <w:tcW w:w="1029" w:type="dxa"/>
          </w:tcPr>
          <w:p w14:paraId="14CD76DA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04</w:t>
            </w:r>
          </w:p>
        </w:tc>
      </w:tr>
    </w:tbl>
    <w:p w14:paraId="469DBD4D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</w:p>
    <w:p w14:paraId="2C741821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lastRenderedPageBreak/>
        <w:t xml:space="preserve"> “III. SERVIÇOS TÉCNICOS PROFISSIONAIS DE NÍVEL MÉDIO”</w:t>
      </w:r>
    </w:p>
    <w:p w14:paraId="7CCE65B4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sz w:val="24"/>
          <w:szCs w:val="24"/>
          <w:shd w:val="clear" w:color="auto" w:fill="FBFBFB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1"/>
        <w:gridCol w:w="967"/>
        <w:gridCol w:w="1486"/>
        <w:gridCol w:w="2256"/>
        <w:gridCol w:w="1014"/>
      </w:tblGrid>
      <w:tr w:rsidR="00FB0B89" w:rsidRPr="0018328E" w14:paraId="4DA869DB" w14:textId="77777777" w:rsidTr="00A64E3E">
        <w:tc>
          <w:tcPr>
            <w:tcW w:w="2943" w:type="dxa"/>
          </w:tcPr>
          <w:p w14:paraId="1520A1AE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993" w:type="dxa"/>
          </w:tcPr>
          <w:p w14:paraId="1FE74A48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Nível</w:t>
            </w:r>
          </w:p>
        </w:tc>
        <w:tc>
          <w:tcPr>
            <w:tcW w:w="1256" w:type="dxa"/>
          </w:tcPr>
          <w:p w14:paraId="07197D3C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 xml:space="preserve">Referência </w:t>
            </w:r>
          </w:p>
        </w:tc>
        <w:tc>
          <w:tcPr>
            <w:tcW w:w="2429" w:type="dxa"/>
          </w:tcPr>
          <w:p w14:paraId="77E60870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Carga horária mínima semanal</w:t>
            </w:r>
          </w:p>
        </w:tc>
        <w:tc>
          <w:tcPr>
            <w:tcW w:w="1029" w:type="dxa"/>
          </w:tcPr>
          <w:p w14:paraId="4EDE9FE1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Nº de vagas</w:t>
            </w:r>
          </w:p>
        </w:tc>
      </w:tr>
      <w:tr w:rsidR="00FB0B89" w:rsidRPr="0018328E" w14:paraId="71E4B690" w14:textId="77777777" w:rsidTr="00A64E3E">
        <w:tc>
          <w:tcPr>
            <w:tcW w:w="2943" w:type="dxa"/>
          </w:tcPr>
          <w:p w14:paraId="50F1DEB5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“c” Técnico em  enfermagem</w:t>
            </w:r>
          </w:p>
        </w:tc>
        <w:tc>
          <w:tcPr>
            <w:tcW w:w="993" w:type="dxa"/>
          </w:tcPr>
          <w:p w14:paraId="69F9B206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21 a 25</w:t>
            </w:r>
          </w:p>
        </w:tc>
        <w:tc>
          <w:tcPr>
            <w:tcW w:w="1256" w:type="dxa"/>
          </w:tcPr>
          <w:p w14:paraId="2B2F7C14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 xml:space="preserve">A </w:t>
            </w:r>
            <w:proofErr w:type="spellStart"/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a</w:t>
            </w:r>
            <w:proofErr w:type="spellEnd"/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 xml:space="preserve"> F</w:t>
            </w:r>
          </w:p>
        </w:tc>
        <w:tc>
          <w:tcPr>
            <w:tcW w:w="2429" w:type="dxa"/>
          </w:tcPr>
          <w:p w14:paraId="57B7D452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 xml:space="preserve"> 40 horas</w:t>
            </w:r>
          </w:p>
        </w:tc>
        <w:tc>
          <w:tcPr>
            <w:tcW w:w="1029" w:type="dxa"/>
          </w:tcPr>
          <w:p w14:paraId="42592B73" w14:textId="77777777" w:rsidR="00FB0B89" w:rsidRPr="0018328E" w:rsidRDefault="00FB0B89" w:rsidP="00A64E3E">
            <w:pPr>
              <w:pStyle w:val="SemEspaamento"/>
              <w:spacing w:line="360" w:lineRule="auto"/>
              <w:jc w:val="both"/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</w:pPr>
            <w:r w:rsidRPr="0018328E">
              <w:rPr>
                <w:rFonts w:ascii="Verdana" w:hAnsi="Verdana" w:cs="Times New Roman"/>
                <w:sz w:val="24"/>
                <w:szCs w:val="24"/>
                <w:shd w:val="clear" w:color="auto" w:fill="FBFBFB"/>
              </w:rPr>
              <w:t>10</w:t>
            </w:r>
          </w:p>
        </w:tc>
      </w:tr>
    </w:tbl>
    <w:p w14:paraId="6E3C9FB5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</w:p>
    <w:p w14:paraId="4E2DE3A1" w14:textId="6ECC9FE3" w:rsidR="00FB0B89" w:rsidRPr="0018328E" w:rsidRDefault="00FB0B89" w:rsidP="00FB0B89">
      <w:pPr>
        <w:pStyle w:val="SemEspaamento"/>
        <w:spacing w:line="360" w:lineRule="auto"/>
        <w:ind w:firstLine="1134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  <w:r>
        <w:rPr>
          <w:rFonts w:ascii="Verdana" w:hAnsi="Verdana" w:cs="Times New Roman"/>
          <w:sz w:val="24"/>
          <w:szCs w:val="24"/>
          <w:shd w:val="clear" w:color="auto" w:fill="FFFFFF"/>
        </w:rPr>
        <w:t xml:space="preserve">Art. 2º. </w:t>
      </w:r>
      <w:r w:rsidRPr="0018328E">
        <w:rPr>
          <w:rFonts w:ascii="Verdana" w:hAnsi="Verdana" w:cs="Times New Roman"/>
          <w:sz w:val="24"/>
          <w:szCs w:val="24"/>
          <w:shd w:val="clear" w:color="auto" w:fill="FFFFFF"/>
        </w:rPr>
        <w:t>Esta Lei entra em vigor na data de sua publicação.</w:t>
      </w:r>
    </w:p>
    <w:p w14:paraId="51827FF0" w14:textId="77777777" w:rsidR="00FB0B89" w:rsidRPr="0018328E" w:rsidRDefault="00FB0B89" w:rsidP="00FB0B89">
      <w:pPr>
        <w:pStyle w:val="SemEspaamento"/>
        <w:jc w:val="right"/>
        <w:rPr>
          <w:rFonts w:ascii="Verdana" w:hAnsi="Verdana" w:cs="Times New Roman"/>
          <w:sz w:val="24"/>
          <w:szCs w:val="24"/>
        </w:rPr>
      </w:pPr>
      <w:r w:rsidRPr="0018328E">
        <w:rPr>
          <w:rFonts w:ascii="Verdana" w:hAnsi="Verdana"/>
        </w:rPr>
        <w:br/>
      </w:r>
    </w:p>
    <w:p w14:paraId="1672FBF9" w14:textId="750BA450" w:rsidR="00FB0B89" w:rsidRPr="0018328E" w:rsidRDefault="00FB0B89" w:rsidP="00FB0B89">
      <w:pPr>
        <w:pStyle w:val="SemEspaamento"/>
        <w:jc w:val="right"/>
        <w:rPr>
          <w:rFonts w:ascii="Verdana" w:hAnsi="Verdana" w:cs="Times New Roman"/>
          <w:sz w:val="24"/>
          <w:szCs w:val="24"/>
        </w:rPr>
      </w:pPr>
      <w:r w:rsidRPr="0018328E">
        <w:rPr>
          <w:rFonts w:ascii="Verdana" w:hAnsi="Verdana" w:cs="Times New Roman"/>
          <w:sz w:val="24"/>
          <w:szCs w:val="24"/>
        </w:rPr>
        <w:t xml:space="preserve">Gabinete do Prefeito, </w:t>
      </w:r>
      <w:r>
        <w:rPr>
          <w:rFonts w:ascii="Verdana" w:hAnsi="Verdana" w:cs="Times New Roman"/>
          <w:sz w:val="24"/>
          <w:szCs w:val="24"/>
        </w:rPr>
        <w:t>2</w:t>
      </w:r>
      <w:r w:rsidR="00FE284E">
        <w:rPr>
          <w:rFonts w:ascii="Verdana" w:hAnsi="Verdana" w:cs="Times New Roman"/>
          <w:sz w:val="24"/>
          <w:szCs w:val="24"/>
        </w:rPr>
        <w:t>8</w:t>
      </w:r>
      <w:r>
        <w:rPr>
          <w:rFonts w:ascii="Verdana" w:hAnsi="Verdana" w:cs="Times New Roman"/>
          <w:sz w:val="24"/>
          <w:szCs w:val="24"/>
        </w:rPr>
        <w:t xml:space="preserve"> de </w:t>
      </w:r>
      <w:r w:rsidR="00FE284E">
        <w:rPr>
          <w:rFonts w:ascii="Verdana" w:hAnsi="Verdana" w:cs="Times New Roman"/>
          <w:sz w:val="24"/>
          <w:szCs w:val="24"/>
        </w:rPr>
        <w:t>março d</w:t>
      </w:r>
      <w:r>
        <w:rPr>
          <w:rFonts w:ascii="Verdana" w:hAnsi="Verdana" w:cs="Times New Roman"/>
          <w:sz w:val="24"/>
          <w:szCs w:val="24"/>
        </w:rPr>
        <w:t>e 2024</w:t>
      </w:r>
      <w:r w:rsidRPr="0018328E">
        <w:rPr>
          <w:rFonts w:ascii="Verdana" w:hAnsi="Verdana" w:cs="Times New Roman"/>
          <w:sz w:val="24"/>
          <w:szCs w:val="24"/>
        </w:rPr>
        <w:t>.</w:t>
      </w:r>
      <w:r w:rsidRPr="0018328E">
        <w:rPr>
          <w:rFonts w:ascii="Verdana" w:hAnsi="Verdana" w:cs="Times New Roman"/>
          <w:sz w:val="24"/>
          <w:szCs w:val="24"/>
        </w:rPr>
        <w:br/>
      </w:r>
    </w:p>
    <w:p w14:paraId="54393481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31A029C8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sz w:val="24"/>
          <w:szCs w:val="24"/>
        </w:rPr>
        <w:br/>
      </w:r>
    </w:p>
    <w:p w14:paraId="686FAD3A" w14:textId="77777777" w:rsidR="00FB0B89" w:rsidRPr="0018328E" w:rsidRDefault="00FB0B89" w:rsidP="00FB0B89">
      <w:pPr>
        <w:pStyle w:val="SemEspaamento"/>
        <w:spacing w:line="360" w:lineRule="auto"/>
        <w:jc w:val="center"/>
        <w:rPr>
          <w:rFonts w:ascii="Verdana" w:hAnsi="Verdana" w:cs="Times New Roman"/>
          <w:b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b/>
          <w:sz w:val="24"/>
          <w:szCs w:val="24"/>
          <w:shd w:val="clear" w:color="auto" w:fill="FBFBFB"/>
        </w:rPr>
        <w:t>João Maria Roque</w:t>
      </w:r>
    </w:p>
    <w:p w14:paraId="1F558687" w14:textId="77777777" w:rsidR="00FB0B89" w:rsidRPr="0018328E" w:rsidRDefault="00FB0B89" w:rsidP="00FB0B89">
      <w:pPr>
        <w:pStyle w:val="SemEspaamento"/>
        <w:spacing w:line="360" w:lineRule="auto"/>
        <w:jc w:val="center"/>
        <w:rPr>
          <w:rFonts w:ascii="Verdana" w:hAnsi="Verdana" w:cs="Times New Roman"/>
          <w:sz w:val="24"/>
          <w:szCs w:val="24"/>
          <w:shd w:val="clear" w:color="auto" w:fill="FBFBFB"/>
        </w:rPr>
      </w:pPr>
      <w:r w:rsidRPr="0018328E">
        <w:rPr>
          <w:rFonts w:ascii="Verdana" w:hAnsi="Verdana" w:cs="Times New Roman"/>
          <w:sz w:val="24"/>
          <w:szCs w:val="24"/>
          <w:shd w:val="clear" w:color="auto" w:fill="FBFBFB"/>
        </w:rPr>
        <w:t>Prefeito</w:t>
      </w:r>
    </w:p>
    <w:p w14:paraId="2F16B792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</w:p>
    <w:p w14:paraId="158D1D4E" w14:textId="77777777" w:rsidR="00FB0B89" w:rsidRPr="0018328E" w:rsidRDefault="00FB0B89" w:rsidP="00FB0B89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</w:p>
    <w:p w14:paraId="52349A1F" w14:textId="77777777" w:rsidR="001168CF" w:rsidRDefault="001168CF" w:rsidP="001168CF">
      <w:pPr>
        <w:pStyle w:val="Corpodetexto"/>
        <w:spacing w:line="360" w:lineRule="auto"/>
        <w:ind w:right="123" w:firstLine="709"/>
        <w:jc w:val="center"/>
        <w:rPr>
          <w:rFonts w:ascii="Verdana" w:hAnsi="Verdana"/>
          <w:b/>
          <w:sz w:val="24"/>
          <w:szCs w:val="24"/>
        </w:rPr>
      </w:pPr>
    </w:p>
    <w:p w14:paraId="47096C9B" w14:textId="77777777" w:rsidR="001168CF" w:rsidRDefault="001168CF" w:rsidP="001168CF">
      <w:pPr>
        <w:pStyle w:val="Corpodetexto"/>
        <w:spacing w:line="360" w:lineRule="auto"/>
        <w:ind w:right="123" w:firstLine="709"/>
        <w:jc w:val="center"/>
        <w:rPr>
          <w:rFonts w:ascii="Verdana" w:hAnsi="Verdana"/>
          <w:b/>
          <w:sz w:val="24"/>
          <w:szCs w:val="24"/>
        </w:rPr>
      </w:pPr>
    </w:p>
    <w:p w14:paraId="4F984BE0" w14:textId="1E3A11E9" w:rsidR="001168CF" w:rsidRPr="003F4EDC" w:rsidRDefault="001168CF" w:rsidP="001168C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123" w:firstLine="709"/>
        <w:rPr>
          <w:rFonts w:ascii="Verdana" w:hAnsi="Verdana"/>
          <w:i/>
          <w:sz w:val="24"/>
          <w:szCs w:val="24"/>
        </w:rPr>
      </w:pPr>
      <w:r w:rsidRPr="003F4EDC">
        <w:rPr>
          <w:rFonts w:ascii="Verdana" w:hAnsi="Verdana"/>
          <w:i/>
          <w:sz w:val="24"/>
          <w:szCs w:val="24"/>
        </w:rPr>
        <w:t>PROJETO DE LEI</w:t>
      </w:r>
      <w:r>
        <w:rPr>
          <w:rFonts w:ascii="Verdana" w:hAnsi="Verdana"/>
          <w:i/>
          <w:sz w:val="24"/>
          <w:szCs w:val="24"/>
        </w:rPr>
        <w:t xml:space="preserve"> COMPLEMENTAR </w:t>
      </w:r>
      <w:r w:rsidRPr="003F4EDC">
        <w:rPr>
          <w:rFonts w:ascii="Verdana" w:hAnsi="Verdana"/>
          <w:i/>
          <w:sz w:val="24"/>
          <w:szCs w:val="24"/>
        </w:rPr>
        <w:t>Nº 00</w:t>
      </w:r>
      <w:r>
        <w:rPr>
          <w:rFonts w:ascii="Verdana" w:hAnsi="Verdana"/>
          <w:i/>
          <w:sz w:val="24"/>
          <w:szCs w:val="24"/>
        </w:rPr>
        <w:t>1</w:t>
      </w:r>
      <w:r w:rsidRPr="003F4EDC">
        <w:rPr>
          <w:rFonts w:ascii="Verdana" w:hAnsi="Verdana"/>
          <w:i/>
          <w:sz w:val="24"/>
          <w:szCs w:val="24"/>
        </w:rPr>
        <w:t>/202</w:t>
      </w:r>
      <w:r>
        <w:rPr>
          <w:rFonts w:ascii="Verdana" w:hAnsi="Verdana"/>
          <w:i/>
          <w:sz w:val="24"/>
          <w:szCs w:val="24"/>
        </w:rPr>
        <w:t>4</w:t>
      </w:r>
    </w:p>
    <w:p w14:paraId="20A3BADA" w14:textId="77777777" w:rsidR="001168CF" w:rsidRPr="003F4EDC" w:rsidRDefault="001168CF" w:rsidP="001168C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123" w:firstLine="709"/>
        <w:rPr>
          <w:rFonts w:ascii="Verdana" w:hAnsi="Verdana"/>
          <w:i/>
          <w:sz w:val="24"/>
          <w:szCs w:val="24"/>
        </w:rPr>
      </w:pPr>
      <w:r w:rsidRPr="003F4EDC">
        <w:rPr>
          <w:rFonts w:ascii="Verdana" w:hAnsi="Verdana"/>
          <w:i/>
          <w:sz w:val="24"/>
          <w:szCs w:val="24"/>
        </w:rPr>
        <w:t>ORIGEM EXECUTIVO</w:t>
      </w:r>
    </w:p>
    <w:p w14:paraId="4443F4F1" w14:textId="14E1FB3E" w:rsidR="001168CF" w:rsidRDefault="001168CF" w:rsidP="001168C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123" w:firstLine="709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EMENTA: ALTERA LC 32/2009 – Técnico em enfermagem e operador retro</w:t>
      </w:r>
    </w:p>
    <w:p w14:paraId="3C703A43" w14:textId="59FD53E0" w:rsidR="001168CF" w:rsidRDefault="001168CF" w:rsidP="001168C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123" w:firstLine="709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Recebido em 26/03/2024</w:t>
      </w:r>
    </w:p>
    <w:p w14:paraId="6687A997" w14:textId="1922EB34" w:rsidR="001168CF" w:rsidRPr="003F4EDC" w:rsidRDefault="001168CF" w:rsidP="001168CF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123" w:firstLine="709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Emenda supressiva/modificativa proposta pela comissão de Justiça da Câmara</w:t>
      </w:r>
      <w:r w:rsidR="00E75986">
        <w:rPr>
          <w:rFonts w:ascii="Verdana" w:hAnsi="Verdana"/>
          <w:i/>
          <w:sz w:val="24"/>
          <w:szCs w:val="24"/>
        </w:rPr>
        <w:t xml:space="preserve"> excluindo </w:t>
      </w:r>
      <w:proofErr w:type="spellStart"/>
      <w:r w:rsidR="00E75986">
        <w:rPr>
          <w:rFonts w:ascii="Verdana" w:hAnsi="Verdana"/>
          <w:i/>
          <w:sz w:val="24"/>
          <w:szCs w:val="24"/>
        </w:rPr>
        <w:t>arts</w:t>
      </w:r>
      <w:proofErr w:type="spellEnd"/>
      <w:r w:rsidR="00E75986">
        <w:rPr>
          <w:rFonts w:ascii="Verdana" w:hAnsi="Verdana"/>
          <w:i/>
          <w:sz w:val="24"/>
          <w:szCs w:val="24"/>
        </w:rPr>
        <w:t>. 2, 3, 4, 5 e 6</w:t>
      </w:r>
      <w:r>
        <w:rPr>
          <w:rFonts w:ascii="Verdana" w:hAnsi="Verdana"/>
          <w:i/>
          <w:sz w:val="24"/>
          <w:szCs w:val="24"/>
        </w:rPr>
        <w:t>.</w:t>
      </w:r>
    </w:p>
    <w:p w14:paraId="61A9F4D4" w14:textId="07FBB14A" w:rsidR="00FB0B89" w:rsidRPr="0018328E" w:rsidRDefault="001168CF" w:rsidP="001168CF">
      <w:pPr>
        <w:pStyle w:val="SemEspaamento"/>
        <w:spacing w:line="360" w:lineRule="auto"/>
        <w:jc w:val="both"/>
        <w:rPr>
          <w:rFonts w:ascii="Verdana" w:hAnsi="Verdana" w:cs="Times New Roman"/>
          <w:sz w:val="24"/>
          <w:szCs w:val="24"/>
          <w:shd w:val="clear" w:color="auto" w:fill="FBFBFB"/>
        </w:rPr>
      </w:pPr>
      <w:r>
        <w:rPr>
          <w:rFonts w:ascii="Verdana" w:hAnsi="Verdana"/>
          <w:i/>
          <w:sz w:val="24"/>
          <w:szCs w:val="24"/>
        </w:rPr>
        <w:t xml:space="preserve"> </w:t>
      </w:r>
      <w:bookmarkStart w:id="0" w:name="_GoBack"/>
      <w:bookmarkEnd w:id="0"/>
    </w:p>
    <w:sectPr w:rsidR="00FB0B89" w:rsidRPr="0018328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A85D" w14:textId="77777777" w:rsidR="004B52FD" w:rsidRDefault="004B52FD">
      <w:r>
        <w:separator/>
      </w:r>
    </w:p>
  </w:endnote>
  <w:endnote w:type="continuationSeparator" w:id="0">
    <w:p w14:paraId="09C52790" w14:textId="77777777" w:rsidR="004B52FD" w:rsidRDefault="004B52FD">
      <w:r>
        <w:continuationSeparator/>
      </w:r>
    </w:p>
  </w:endnote>
  <w:endnote w:type="continuationNotice" w:id="1">
    <w:p w14:paraId="5E105474" w14:textId="77777777" w:rsidR="004B52FD" w:rsidRDefault="004B5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46586" w14:textId="77777777" w:rsidR="004B52FD" w:rsidRDefault="004B52FD">
      <w:r>
        <w:separator/>
      </w:r>
    </w:p>
  </w:footnote>
  <w:footnote w:type="continuationSeparator" w:id="0">
    <w:p w14:paraId="1EED344E" w14:textId="77777777" w:rsidR="004B52FD" w:rsidRDefault="004B52FD">
      <w:r>
        <w:continuationSeparator/>
      </w:r>
    </w:p>
  </w:footnote>
  <w:footnote w:type="continuationNotice" w:id="1">
    <w:p w14:paraId="468F5A65" w14:textId="77777777" w:rsidR="004B52FD" w:rsidRDefault="004B52F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A686C"/>
    <w:multiLevelType w:val="hybridMultilevel"/>
    <w:tmpl w:val="E5FC9DA2"/>
    <w:lvl w:ilvl="0" w:tplc="906A9992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0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81B3E"/>
    <w:rsid w:val="0008721D"/>
    <w:rsid w:val="000B27B2"/>
    <w:rsid w:val="000D1610"/>
    <w:rsid w:val="001011B2"/>
    <w:rsid w:val="00112029"/>
    <w:rsid w:val="00112CCB"/>
    <w:rsid w:val="00114F8C"/>
    <w:rsid w:val="001168CF"/>
    <w:rsid w:val="0015430D"/>
    <w:rsid w:val="00170D9C"/>
    <w:rsid w:val="00174CC2"/>
    <w:rsid w:val="00187D13"/>
    <w:rsid w:val="001A6F18"/>
    <w:rsid w:val="001B26B7"/>
    <w:rsid w:val="001C5121"/>
    <w:rsid w:val="001D25F3"/>
    <w:rsid w:val="001D6DE1"/>
    <w:rsid w:val="001F502B"/>
    <w:rsid w:val="0023361D"/>
    <w:rsid w:val="002439FB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620A5"/>
    <w:rsid w:val="00371109"/>
    <w:rsid w:val="00377E14"/>
    <w:rsid w:val="00392C33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B52FD"/>
    <w:rsid w:val="004E2FD2"/>
    <w:rsid w:val="004E4433"/>
    <w:rsid w:val="005002CC"/>
    <w:rsid w:val="00505746"/>
    <w:rsid w:val="00514484"/>
    <w:rsid w:val="00516051"/>
    <w:rsid w:val="0052106B"/>
    <w:rsid w:val="005237A1"/>
    <w:rsid w:val="00547F98"/>
    <w:rsid w:val="00557620"/>
    <w:rsid w:val="005B528D"/>
    <w:rsid w:val="005B6BCB"/>
    <w:rsid w:val="005D1A06"/>
    <w:rsid w:val="005E3941"/>
    <w:rsid w:val="005E568D"/>
    <w:rsid w:val="00607878"/>
    <w:rsid w:val="00620F76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6F5A"/>
    <w:rsid w:val="007E6B79"/>
    <w:rsid w:val="0082604B"/>
    <w:rsid w:val="00835EFB"/>
    <w:rsid w:val="00837845"/>
    <w:rsid w:val="00860DBC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425B6"/>
    <w:rsid w:val="0094415D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35C0A"/>
    <w:rsid w:val="00B35C92"/>
    <w:rsid w:val="00B505D3"/>
    <w:rsid w:val="00B523C5"/>
    <w:rsid w:val="00B530C5"/>
    <w:rsid w:val="00B64842"/>
    <w:rsid w:val="00B71EA4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6FC8"/>
    <w:rsid w:val="00D40922"/>
    <w:rsid w:val="00D522F7"/>
    <w:rsid w:val="00D52B0A"/>
    <w:rsid w:val="00D76D51"/>
    <w:rsid w:val="00D81F22"/>
    <w:rsid w:val="00DB6C77"/>
    <w:rsid w:val="00DB6F0E"/>
    <w:rsid w:val="00DB7B50"/>
    <w:rsid w:val="00DC48C5"/>
    <w:rsid w:val="00DD1390"/>
    <w:rsid w:val="00DD5751"/>
    <w:rsid w:val="00DF2099"/>
    <w:rsid w:val="00DF25B9"/>
    <w:rsid w:val="00E10835"/>
    <w:rsid w:val="00E329FA"/>
    <w:rsid w:val="00E62C9B"/>
    <w:rsid w:val="00E73047"/>
    <w:rsid w:val="00E75986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358E"/>
    <w:rsid w:val="00F90A44"/>
    <w:rsid w:val="00FA11E4"/>
    <w:rsid w:val="00FA758C"/>
    <w:rsid w:val="00FB0B89"/>
    <w:rsid w:val="00FB244E"/>
    <w:rsid w:val="00FD4C0B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CFB14859-24DA-43C0-953F-81C27A49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  <w:style w:type="paragraph" w:styleId="SemEspaamento">
    <w:name w:val="No Spacing"/>
    <w:uiPriority w:val="1"/>
    <w:qFormat/>
    <w:rsid w:val="00FB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13093-C3AD-4516-BDF1-84ED7E67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clientye</dc:creator>
  <cp:lastModifiedBy>Usuario</cp:lastModifiedBy>
  <cp:revision>6</cp:revision>
  <cp:lastPrinted>2023-08-31T11:29:00Z</cp:lastPrinted>
  <dcterms:created xsi:type="dcterms:W3CDTF">2024-03-28T12:19:00Z</dcterms:created>
  <dcterms:modified xsi:type="dcterms:W3CDTF">2024-03-28T12:31:00Z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