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BEA" w:rsidRPr="00DE57BC" w:rsidRDefault="00CC6BEA" w:rsidP="00CC6BEA">
      <w:pPr>
        <w:jc w:val="both"/>
        <w:rPr>
          <w:b/>
          <w:sz w:val="28"/>
        </w:rPr>
      </w:pPr>
      <w:bookmarkStart w:id="0" w:name="_GoBack"/>
      <w:bookmarkEnd w:id="0"/>
      <w:r w:rsidRPr="00DE57BC">
        <w:rPr>
          <w:b/>
          <w:sz w:val="28"/>
        </w:rPr>
        <w:t>PORTARIA Nº24</w:t>
      </w:r>
      <w:r>
        <w:rPr>
          <w:b/>
          <w:sz w:val="28"/>
        </w:rPr>
        <w:t>9</w:t>
      </w:r>
      <w:r w:rsidRPr="00DE57BC">
        <w:rPr>
          <w:b/>
          <w:sz w:val="28"/>
        </w:rPr>
        <w:t xml:space="preserve"> de 02 de fevereiro de 2024</w:t>
      </w:r>
    </w:p>
    <w:p w:rsidR="00CC6BEA" w:rsidRPr="00DE57BC" w:rsidRDefault="00CC6BEA" w:rsidP="00CC6BEA">
      <w:pPr>
        <w:jc w:val="both"/>
        <w:rPr>
          <w:b/>
        </w:rPr>
      </w:pPr>
    </w:p>
    <w:p w:rsidR="00CC6BEA" w:rsidRPr="00DE57BC" w:rsidRDefault="00CC6BEA" w:rsidP="00CC6BEA">
      <w:pPr>
        <w:jc w:val="both"/>
      </w:pPr>
    </w:p>
    <w:p w:rsidR="00CC6BEA" w:rsidRPr="00DE57BC" w:rsidRDefault="00CC6BEA" w:rsidP="00CC6BEA">
      <w:pPr>
        <w:ind w:left="2835"/>
        <w:jc w:val="both"/>
        <w:rPr>
          <w:b/>
        </w:rPr>
      </w:pPr>
      <w:r w:rsidRPr="00DE57BC">
        <w:rPr>
          <w:b/>
        </w:rPr>
        <w:t xml:space="preserve">NOMEIA </w:t>
      </w:r>
      <w:r>
        <w:rPr>
          <w:b/>
        </w:rPr>
        <w:t>DANIELI CRISTINA PEREIRA DE OLIVEIRA</w:t>
      </w:r>
      <w:r w:rsidRPr="00DE57BC">
        <w:rPr>
          <w:b/>
        </w:rPr>
        <w:t xml:space="preserve"> PARA EXERCER O CARGO DE MONITOR DE CRECHE, CONSTANTE NA LEI COMPLEMENTAR Nº 066/2013, DE 19 DE SETEMBRO DE 2013, E DÁ OUTRAS PROVIDÊNCIAS.</w:t>
      </w:r>
    </w:p>
    <w:p w:rsidR="00CC6BEA" w:rsidRPr="00DE57BC" w:rsidRDefault="00CC6BEA" w:rsidP="00CC6BEA">
      <w:pPr>
        <w:ind w:left="2835"/>
        <w:jc w:val="both"/>
        <w:rPr>
          <w:b/>
        </w:rPr>
      </w:pPr>
    </w:p>
    <w:p w:rsidR="00CC6BEA" w:rsidRPr="00DE57BC" w:rsidRDefault="00CC6BEA" w:rsidP="00CC6BEA">
      <w:pPr>
        <w:ind w:left="2835"/>
        <w:jc w:val="both"/>
        <w:rPr>
          <w:i/>
        </w:rPr>
      </w:pPr>
      <w:r w:rsidRPr="00DE57BC">
        <w:rPr>
          <w:b/>
        </w:rPr>
        <w:t>JOÃO MARIA ROQUE</w:t>
      </w:r>
      <w:r w:rsidRPr="00DE57BC">
        <w:t>, Prefeito Municipal de Entre Rios, Estado de Santa Catarina, no uso de suas atribuições legais e em conformidade com a Lei Complementar n.º 016/2006, alterações introduzidas pelas Leis Complementares nº066/13 e nº105/2018 e da Lei Complementar nº018/2009, Estatuto dos Servidores Públicos Municipais.</w:t>
      </w:r>
    </w:p>
    <w:p w:rsidR="00CC6BEA" w:rsidRPr="00DE57BC" w:rsidRDefault="00CC6BEA" w:rsidP="00CC6BEA">
      <w:pPr>
        <w:ind w:left="2835"/>
        <w:jc w:val="both"/>
        <w:rPr>
          <w:b/>
        </w:rPr>
      </w:pPr>
      <w:r w:rsidRPr="00DE57BC">
        <w:tab/>
      </w:r>
    </w:p>
    <w:p w:rsidR="00CC6BEA" w:rsidRPr="00DE57BC" w:rsidRDefault="00CC6BEA" w:rsidP="00CC6BEA">
      <w:pPr>
        <w:ind w:firstLine="2832"/>
        <w:jc w:val="both"/>
      </w:pPr>
      <w:r w:rsidRPr="00DE57BC">
        <w:rPr>
          <w:b/>
          <w:bCs/>
        </w:rPr>
        <w:t>CONSIDERANDO</w:t>
      </w:r>
      <w:r w:rsidRPr="00DE57BC">
        <w:t>, a classificação no Concurso Público nº 007/2023.</w:t>
      </w:r>
    </w:p>
    <w:p w:rsidR="00CC6BEA" w:rsidRPr="00DE57BC" w:rsidRDefault="00CC6BEA" w:rsidP="00CC6BEA">
      <w:pPr>
        <w:ind w:left="2832"/>
        <w:jc w:val="both"/>
      </w:pPr>
    </w:p>
    <w:p w:rsidR="00CC6BEA" w:rsidRPr="00DE57BC" w:rsidRDefault="00CC6BEA" w:rsidP="00CC6BEA">
      <w:pPr>
        <w:ind w:firstLine="2835"/>
        <w:jc w:val="both"/>
        <w:rPr>
          <w:b/>
        </w:rPr>
      </w:pPr>
      <w:r w:rsidRPr="00DE57BC">
        <w:rPr>
          <w:b/>
        </w:rPr>
        <w:t>RESOLVE:</w:t>
      </w:r>
    </w:p>
    <w:p w:rsidR="00CC6BEA" w:rsidRPr="00DE57BC" w:rsidRDefault="00CC6BEA" w:rsidP="00CC6BEA">
      <w:pPr>
        <w:ind w:firstLine="2835"/>
        <w:jc w:val="both"/>
        <w:rPr>
          <w:b/>
        </w:rPr>
      </w:pPr>
    </w:p>
    <w:p w:rsidR="00CC6BEA" w:rsidRPr="00DE57BC" w:rsidRDefault="00CC6BEA" w:rsidP="00CC6BEA">
      <w:pPr>
        <w:ind w:firstLine="2835"/>
        <w:jc w:val="both"/>
      </w:pPr>
    </w:p>
    <w:p w:rsidR="00CC6BEA" w:rsidRPr="00DE57BC" w:rsidRDefault="00CC6BEA" w:rsidP="00CC6BEA">
      <w:pPr>
        <w:pStyle w:val="Recuodecorpodetexto"/>
        <w:rPr>
          <w:rFonts w:ascii="Times New Roman" w:hAnsi="Times New Roman"/>
          <w:i/>
        </w:rPr>
      </w:pPr>
      <w:r w:rsidRPr="00DE57BC">
        <w:rPr>
          <w:rFonts w:ascii="Times New Roman" w:hAnsi="Times New Roman"/>
        </w:rPr>
        <w:t xml:space="preserve">Art. 1º. Fica nomeada a Sra. </w:t>
      </w:r>
      <w:r>
        <w:rPr>
          <w:rFonts w:ascii="Times New Roman" w:hAnsi="Times New Roman"/>
        </w:rPr>
        <w:t>Danieli Cristina Pereira de Oliveira,</w:t>
      </w:r>
      <w:r w:rsidRPr="00DE57BC">
        <w:rPr>
          <w:rFonts w:ascii="Times New Roman" w:hAnsi="Times New Roman"/>
        </w:rPr>
        <w:t xml:space="preserve"> para exercer o cargo de provimento efetivo de </w:t>
      </w:r>
      <w:r w:rsidRPr="00DE57BC">
        <w:rPr>
          <w:rFonts w:ascii="Times New Roman" w:hAnsi="Times New Roman"/>
          <w:b/>
          <w:bCs/>
        </w:rPr>
        <w:t>Monitor de Creche</w:t>
      </w:r>
      <w:r w:rsidRPr="00DE57BC">
        <w:rPr>
          <w:rFonts w:ascii="Times New Roman" w:hAnsi="Times New Roman"/>
        </w:rPr>
        <w:t>, com carga horária de 40 horas semanais, (Lei Complementar n.º 066/13</w:t>
      </w:r>
      <w:r w:rsidRPr="00DE57BC">
        <w:rPr>
          <w:rFonts w:ascii="Times New Roman" w:hAnsi="Times New Roman"/>
          <w:i/>
        </w:rPr>
        <w:t>).</w:t>
      </w:r>
    </w:p>
    <w:p w:rsidR="00CC6BEA" w:rsidRPr="00DE57BC" w:rsidRDefault="00CC6BEA" w:rsidP="00CC6BEA">
      <w:pPr>
        <w:pStyle w:val="Recuodecorpodetexto"/>
        <w:rPr>
          <w:rFonts w:ascii="Times New Roman" w:hAnsi="Times New Roman"/>
        </w:rPr>
      </w:pPr>
    </w:p>
    <w:p w:rsidR="00CC6BEA" w:rsidRPr="00DE57BC" w:rsidRDefault="00CC6BEA" w:rsidP="00CC6BEA">
      <w:pPr>
        <w:ind w:firstLine="2835"/>
        <w:jc w:val="both"/>
      </w:pPr>
      <w:r w:rsidRPr="00DE57BC">
        <w:t>Art. 2º.  A presente Portaria entrará em vigor na data de sua publicação.</w:t>
      </w:r>
    </w:p>
    <w:p w:rsidR="00CC6BEA" w:rsidRPr="00DE57BC" w:rsidRDefault="00CC6BEA" w:rsidP="00CC6BEA">
      <w:pPr>
        <w:ind w:firstLine="2835"/>
        <w:jc w:val="both"/>
      </w:pPr>
    </w:p>
    <w:p w:rsidR="00CC6BEA" w:rsidRPr="00DE57BC" w:rsidRDefault="00CC6BEA" w:rsidP="00CC6BEA">
      <w:pPr>
        <w:ind w:firstLine="2835"/>
        <w:jc w:val="both"/>
      </w:pPr>
      <w:r w:rsidRPr="00DE57BC">
        <w:t>Art. 3º. Revogam-se as disposições em contrário.</w:t>
      </w:r>
    </w:p>
    <w:p w:rsidR="00CC6BEA" w:rsidRPr="00DE57BC" w:rsidRDefault="00CC6BEA" w:rsidP="00CC6BEA">
      <w:pPr>
        <w:ind w:firstLine="2835"/>
        <w:jc w:val="both"/>
      </w:pPr>
      <w:r w:rsidRPr="00DE57BC">
        <w:t xml:space="preserve"> </w:t>
      </w:r>
    </w:p>
    <w:p w:rsidR="00CC6BEA" w:rsidRPr="00DE57BC" w:rsidRDefault="00CC6BEA" w:rsidP="00CC6BEA">
      <w:pPr>
        <w:ind w:firstLine="2835"/>
        <w:jc w:val="both"/>
      </w:pPr>
      <w:r w:rsidRPr="00DE57BC">
        <w:t>Registre e Publique-se.</w:t>
      </w:r>
    </w:p>
    <w:p w:rsidR="00CC6BEA" w:rsidRPr="00DE57BC" w:rsidRDefault="00CC6BEA" w:rsidP="00CC6BEA">
      <w:pPr>
        <w:ind w:firstLine="2835"/>
        <w:jc w:val="both"/>
      </w:pPr>
    </w:p>
    <w:p w:rsidR="00CC6BEA" w:rsidRPr="00DE57BC" w:rsidRDefault="00CC6BEA" w:rsidP="00CC6BEA">
      <w:pPr>
        <w:ind w:firstLine="2835"/>
        <w:jc w:val="both"/>
      </w:pPr>
    </w:p>
    <w:p w:rsidR="00CC6BEA" w:rsidRPr="00DE57BC" w:rsidRDefault="00CC6BEA" w:rsidP="00CC6BEA">
      <w:pPr>
        <w:pStyle w:val="Recuodecorpodetexto"/>
        <w:rPr>
          <w:rFonts w:ascii="Times New Roman" w:hAnsi="Times New Roman"/>
        </w:rPr>
      </w:pPr>
      <w:r w:rsidRPr="00DE57BC">
        <w:rPr>
          <w:rFonts w:ascii="Times New Roman" w:hAnsi="Times New Roman"/>
        </w:rPr>
        <w:t>Entre Rios, 02 de fevereiro de 2024.</w:t>
      </w:r>
    </w:p>
    <w:p w:rsidR="00CC6BEA" w:rsidRPr="00DE57BC" w:rsidRDefault="00CC6BEA" w:rsidP="00CC6BEA">
      <w:pPr>
        <w:jc w:val="both"/>
      </w:pPr>
    </w:p>
    <w:p w:rsidR="00CC6BEA" w:rsidRPr="00DE57BC" w:rsidRDefault="00CC6BEA" w:rsidP="00CC6BEA">
      <w:pPr>
        <w:jc w:val="both"/>
      </w:pPr>
    </w:p>
    <w:p w:rsidR="00CC6BEA" w:rsidRPr="00DE57BC" w:rsidRDefault="00CC6BEA" w:rsidP="00CC6BEA">
      <w:pPr>
        <w:jc w:val="both"/>
      </w:pPr>
    </w:p>
    <w:p w:rsidR="00CC6BEA" w:rsidRPr="00DE57BC" w:rsidRDefault="00CC6BEA" w:rsidP="00CC6BEA">
      <w:pPr>
        <w:pStyle w:val="Ttulo2"/>
        <w:jc w:val="center"/>
        <w:rPr>
          <w:rFonts w:ascii="Times New Roman" w:hAnsi="Times New Roman"/>
        </w:rPr>
      </w:pPr>
      <w:r w:rsidRPr="00DE57BC">
        <w:rPr>
          <w:rFonts w:ascii="Times New Roman" w:hAnsi="Times New Roman"/>
        </w:rPr>
        <w:t>JOÃO MARIA ROQUE</w:t>
      </w:r>
    </w:p>
    <w:p w:rsidR="00CC6BEA" w:rsidRPr="00DE57BC" w:rsidRDefault="00CC6BEA" w:rsidP="00CC6BEA">
      <w:pPr>
        <w:pStyle w:val="Ttulo1"/>
        <w:jc w:val="center"/>
        <w:rPr>
          <w:rFonts w:ascii="Times New Roman" w:hAnsi="Times New Roman"/>
        </w:rPr>
      </w:pPr>
      <w:r w:rsidRPr="00DE57BC">
        <w:rPr>
          <w:rFonts w:ascii="Times New Roman" w:hAnsi="Times New Roman"/>
        </w:rPr>
        <w:t>Prefeito Municipal</w:t>
      </w:r>
    </w:p>
    <w:p w:rsidR="00CC6BEA" w:rsidRPr="00DE57BC" w:rsidRDefault="00CC6BEA" w:rsidP="00CC6BEA"/>
    <w:p w:rsidR="00CC6BEA" w:rsidRPr="00DE57BC" w:rsidRDefault="00CC6BEA" w:rsidP="00CC6BEA"/>
    <w:p w:rsidR="00CC6BEA" w:rsidRPr="00DE57BC" w:rsidRDefault="00CC6BEA" w:rsidP="00CC6BEA"/>
    <w:p w:rsidR="00CC6BEA" w:rsidRPr="00DE57BC" w:rsidRDefault="00CC6BEA" w:rsidP="00CC6BEA"/>
    <w:p w:rsidR="00CC6BEA" w:rsidRPr="00DE57BC" w:rsidRDefault="00CC6BEA" w:rsidP="00CC6BEA"/>
    <w:p w:rsidR="00CC6BEA" w:rsidRPr="00DE57BC" w:rsidRDefault="00CC6BEA" w:rsidP="00CC6BEA">
      <w:pPr>
        <w:pStyle w:val="Ttulo1"/>
        <w:jc w:val="center"/>
        <w:rPr>
          <w:rFonts w:ascii="Times New Roman" w:hAnsi="Times New Roman"/>
          <w:b/>
          <w:i w:val="0"/>
          <w:color w:val="000000"/>
          <w:sz w:val="32"/>
        </w:rPr>
      </w:pPr>
      <w:r w:rsidRPr="00DE57BC">
        <w:rPr>
          <w:rFonts w:ascii="Times New Roman" w:hAnsi="Times New Roman"/>
          <w:b/>
          <w:i w:val="0"/>
          <w:color w:val="000000"/>
          <w:sz w:val="32"/>
        </w:rPr>
        <w:lastRenderedPageBreak/>
        <w:t>TERMO DE POSSE</w:t>
      </w:r>
    </w:p>
    <w:p w:rsidR="00CC6BEA" w:rsidRPr="00DE57BC" w:rsidRDefault="00CC6BEA" w:rsidP="00CC6BEA">
      <w:pPr>
        <w:rPr>
          <w:color w:val="000000"/>
        </w:rPr>
      </w:pPr>
    </w:p>
    <w:p w:rsidR="00CC6BEA" w:rsidRPr="00DE57BC" w:rsidRDefault="00CC6BEA" w:rsidP="00CC6BEA">
      <w:pPr>
        <w:rPr>
          <w:color w:val="000000"/>
        </w:rPr>
      </w:pPr>
    </w:p>
    <w:p w:rsidR="00CC6BEA" w:rsidRPr="00DE57BC" w:rsidRDefault="00CC6BEA" w:rsidP="00CC6BEA">
      <w:pPr>
        <w:rPr>
          <w:color w:val="000000"/>
        </w:rPr>
      </w:pPr>
      <w:r w:rsidRPr="00DE57BC">
        <w:rPr>
          <w:color w:val="000000"/>
        </w:rPr>
        <w:tab/>
      </w:r>
      <w:r w:rsidRPr="00DE57BC">
        <w:rPr>
          <w:color w:val="000000"/>
        </w:rPr>
        <w:tab/>
      </w:r>
    </w:p>
    <w:p w:rsidR="00CC6BEA" w:rsidRPr="00DE57BC" w:rsidRDefault="00CC6BEA" w:rsidP="00CC6BEA">
      <w:pPr>
        <w:rPr>
          <w:color w:val="000000"/>
        </w:rPr>
      </w:pPr>
    </w:p>
    <w:p w:rsidR="00CC6BEA" w:rsidRPr="00DE57BC" w:rsidRDefault="00CC6BEA" w:rsidP="00CC6BEA">
      <w:pPr>
        <w:jc w:val="both"/>
        <w:rPr>
          <w:iCs/>
        </w:rPr>
      </w:pPr>
      <w:r w:rsidRPr="00DE57BC">
        <w:rPr>
          <w:color w:val="000000"/>
        </w:rPr>
        <w:tab/>
      </w:r>
      <w:r w:rsidRPr="00DE57BC">
        <w:rPr>
          <w:color w:val="000000"/>
        </w:rPr>
        <w:tab/>
      </w:r>
      <w:r w:rsidRPr="00DE57BC">
        <w:rPr>
          <w:color w:val="000000"/>
        </w:rPr>
        <w:tab/>
      </w:r>
      <w:r w:rsidRPr="00DE57BC">
        <w:rPr>
          <w:color w:val="000000"/>
        </w:rPr>
        <w:tab/>
      </w:r>
      <w:r w:rsidRPr="00DE57BC">
        <w:rPr>
          <w:color w:val="000000"/>
        </w:rPr>
        <w:tab/>
      </w:r>
      <w:r w:rsidRPr="00DE57BC">
        <w:rPr>
          <w:b/>
          <w:bCs/>
          <w:color w:val="000000"/>
        </w:rPr>
        <w:t>JOÃO MARIA ROQUE</w:t>
      </w:r>
      <w:r w:rsidRPr="00DE57BC">
        <w:rPr>
          <w:color w:val="000000"/>
        </w:rPr>
        <w:t xml:space="preserve">, Prefeito Municipal de Entre Rios, Estado de Santa Catarina, no uso de suas atribuições legais e em conformidade com a Lei Complementar 016/2006 e </w:t>
      </w:r>
      <w:r w:rsidRPr="00DE57BC">
        <w:t>alterações introduzidas pela Lei Complementar nº066/13 e 105/18</w:t>
      </w:r>
      <w:r w:rsidRPr="00DE57BC">
        <w:rPr>
          <w:color w:val="000000"/>
        </w:rPr>
        <w:t xml:space="preserve">, e </w:t>
      </w:r>
      <w:r w:rsidRPr="00DE57BC">
        <w:rPr>
          <w:b/>
          <w:bCs/>
          <w:color w:val="000000"/>
        </w:rPr>
        <w:t xml:space="preserve">CONSIDERANDO A CLASSIFICAÇÃO </w:t>
      </w:r>
      <w:r w:rsidRPr="00DE57BC">
        <w:rPr>
          <w:color w:val="000000"/>
        </w:rPr>
        <w:t>no Concurso Público 00</w:t>
      </w:r>
      <w:r w:rsidR="00B833A2">
        <w:rPr>
          <w:color w:val="000000"/>
        </w:rPr>
        <w:t>7/2023</w:t>
      </w:r>
      <w:r w:rsidRPr="00DE57BC">
        <w:rPr>
          <w:color w:val="000000"/>
        </w:rPr>
        <w:t xml:space="preserve">, dá posse a </w:t>
      </w:r>
      <w:r>
        <w:rPr>
          <w:b/>
          <w:color w:val="000000"/>
        </w:rPr>
        <w:t>DANIELI CRISTINA PEREIRA DE OLIVEIRA</w:t>
      </w:r>
      <w:r w:rsidRPr="00DE57BC">
        <w:rPr>
          <w:b/>
          <w:bCs/>
          <w:color w:val="000000"/>
        </w:rPr>
        <w:t xml:space="preserve">, </w:t>
      </w:r>
      <w:r w:rsidRPr="00DE57BC">
        <w:rPr>
          <w:color w:val="000000"/>
        </w:rPr>
        <w:t>portadora do CPF n</w:t>
      </w:r>
      <w:r w:rsidRPr="00DE57BC">
        <w:t xml:space="preserve">º </w:t>
      </w:r>
      <w:r>
        <w:t>091.935.279-00</w:t>
      </w:r>
      <w:r w:rsidRPr="00DE57BC">
        <w:t xml:space="preserve"> do cargo de provimento efetivo de </w:t>
      </w:r>
      <w:r w:rsidRPr="00DE57BC">
        <w:rPr>
          <w:b/>
          <w:bCs/>
        </w:rPr>
        <w:t>MONITOR DE CRECHE  40</w:t>
      </w:r>
      <w:r w:rsidRPr="00DE57BC">
        <w:rPr>
          <w:bCs/>
        </w:rPr>
        <w:t xml:space="preserve"> horas </w:t>
      </w:r>
      <w:r w:rsidRPr="00DE57BC">
        <w:t>(Lei Complementar n.º 066/13</w:t>
      </w:r>
      <w:r w:rsidRPr="00DE57BC">
        <w:rPr>
          <w:i/>
        </w:rPr>
        <w:t>)</w:t>
      </w:r>
      <w:r w:rsidRPr="00DE57BC">
        <w:rPr>
          <w:iCs/>
        </w:rPr>
        <w:t>, Anexo III. Segue atribuições do cargo:</w:t>
      </w:r>
    </w:p>
    <w:p w:rsidR="00CC6BEA" w:rsidRPr="00DE57BC" w:rsidRDefault="00CC6BEA" w:rsidP="00CC6BEA">
      <w:pPr>
        <w:jc w:val="both"/>
        <w:rPr>
          <w:color w:val="000000"/>
          <w:sz w:val="20"/>
          <w:szCs w:val="20"/>
        </w:rPr>
      </w:pPr>
    </w:p>
    <w:p w:rsidR="00CC6BEA" w:rsidRPr="00DE57BC" w:rsidRDefault="00CC6BEA" w:rsidP="00CC6BEA">
      <w:pPr>
        <w:jc w:val="both"/>
        <w:rPr>
          <w:color w:val="000000"/>
          <w:sz w:val="20"/>
          <w:szCs w:val="20"/>
        </w:rPr>
      </w:pPr>
      <w:r w:rsidRPr="00DE57BC">
        <w:rPr>
          <w:color w:val="000000"/>
          <w:sz w:val="20"/>
          <w:szCs w:val="20"/>
        </w:rPr>
        <w:t xml:space="preserve">a) Trocar fraldas, dar banho e zelar pela higiene da criança; </w:t>
      </w:r>
    </w:p>
    <w:p w:rsidR="00CC6BEA" w:rsidRPr="00DE57BC" w:rsidRDefault="00CC6BEA" w:rsidP="00CC6BEA">
      <w:pPr>
        <w:jc w:val="both"/>
        <w:rPr>
          <w:color w:val="000000"/>
          <w:sz w:val="20"/>
          <w:szCs w:val="20"/>
        </w:rPr>
      </w:pPr>
      <w:r w:rsidRPr="00DE57BC">
        <w:rPr>
          <w:color w:val="000000"/>
          <w:sz w:val="20"/>
          <w:szCs w:val="20"/>
        </w:rPr>
        <w:t>b) Dar mamadeiras segundo as normas adequadas quanto à posição e horários;</w:t>
      </w:r>
    </w:p>
    <w:p w:rsidR="00CC6BEA" w:rsidRPr="00DE57BC" w:rsidRDefault="00CC6BEA" w:rsidP="00CC6BEA">
      <w:pPr>
        <w:jc w:val="both"/>
        <w:rPr>
          <w:color w:val="000000"/>
          <w:sz w:val="20"/>
          <w:szCs w:val="20"/>
        </w:rPr>
      </w:pPr>
      <w:r w:rsidRPr="00DE57BC">
        <w:rPr>
          <w:color w:val="000000"/>
          <w:sz w:val="20"/>
          <w:szCs w:val="20"/>
        </w:rPr>
        <w:t>c) Manter o fraudário e o banheiro seco e limpo e as toalhas e roupas nos respectivos lugares;</w:t>
      </w:r>
    </w:p>
    <w:p w:rsidR="00CC6BEA" w:rsidRPr="00DE57BC" w:rsidRDefault="00CC6BEA" w:rsidP="00CC6BEA">
      <w:pPr>
        <w:jc w:val="both"/>
        <w:rPr>
          <w:color w:val="000000"/>
          <w:sz w:val="20"/>
          <w:szCs w:val="20"/>
        </w:rPr>
      </w:pPr>
      <w:r w:rsidRPr="00DE57BC">
        <w:rPr>
          <w:color w:val="000000"/>
          <w:sz w:val="20"/>
          <w:szCs w:val="20"/>
        </w:rPr>
        <w:t>d) Servir as refeições nos horários estabelecidos pela creche, estimulando a criança a comer;</w:t>
      </w:r>
    </w:p>
    <w:p w:rsidR="00CC6BEA" w:rsidRPr="00DE57BC" w:rsidRDefault="00CC6BEA" w:rsidP="00CC6BEA">
      <w:pPr>
        <w:jc w:val="both"/>
        <w:rPr>
          <w:color w:val="000000"/>
          <w:sz w:val="20"/>
          <w:szCs w:val="20"/>
        </w:rPr>
      </w:pPr>
      <w:r w:rsidRPr="00DE57BC">
        <w:rPr>
          <w:color w:val="000000"/>
          <w:sz w:val="20"/>
          <w:szCs w:val="20"/>
        </w:rPr>
        <w:t xml:space="preserve">e) Lavar e esterilizar os brinquedos do berçário, responsabilizando-se pela sua conservação e higiene; </w:t>
      </w:r>
    </w:p>
    <w:p w:rsidR="00CC6BEA" w:rsidRPr="00DE57BC" w:rsidRDefault="00CC6BEA" w:rsidP="00CC6BEA">
      <w:pPr>
        <w:jc w:val="both"/>
        <w:rPr>
          <w:color w:val="000000"/>
          <w:sz w:val="20"/>
          <w:szCs w:val="20"/>
        </w:rPr>
      </w:pPr>
      <w:r w:rsidRPr="00DE57BC">
        <w:rPr>
          <w:color w:val="000000"/>
          <w:sz w:val="20"/>
          <w:szCs w:val="20"/>
        </w:rPr>
        <w:t>f) Manter as chupetas e mamadeiras esterilizadas;</w:t>
      </w:r>
    </w:p>
    <w:p w:rsidR="00CC6BEA" w:rsidRPr="00DE57BC" w:rsidRDefault="00CC6BEA" w:rsidP="00CC6BEA">
      <w:pPr>
        <w:jc w:val="both"/>
        <w:rPr>
          <w:color w:val="000000"/>
          <w:sz w:val="20"/>
          <w:szCs w:val="20"/>
        </w:rPr>
      </w:pPr>
      <w:r w:rsidRPr="00DE57BC">
        <w:rPr>
          <w:color w:val="000000"/>
          <w:sz w:val="20"/>
          <w:szCs w:val="20"/>
        </w:rPr>
        <w:t>g) Incentivar a aceitação por parte das crianças de alimentos definidos pelos técnicos da área;</w:t>
      </w:r>
    </w:p>
    <w:p w:rsidR="00CC6BEA" w:rsidRPr="00DE57BC" w:rsidRDefault="00CC6BEA" w:rsidP="00CC6BEA">
      <w:pPr>
        <w:jc w:val="both"/>
        <w:rPr>
          <w:color w:val="000000"/>
          <w:sz w:val="20"/>
          <w:szCs w:val="20"/>
        </w:rPr>
      </w:pPr>
      <w:r w:rsidRPr="00DE57BC">
        <w:rPr>
          <w:color w:val="000000"/>
          <w:sz w:val="20"/>
          <w:szCs w:val="20"/>
        </w:rPr>
        <w:t xml:space="preserve">h) Utilizar as informações já existentes e procurar apoio da Equipe Técnica para adquirir mais informações, objetivando conduzir melhor o período de adaptação da criança à Creche; </w:t>
      </w:r>
    </w:p>
    <w:p w:rsidR="00CC6BEA" w:rsidRPr="00DE57BC" w:rsidRDefault="00CC6BEA" w:rsidP="00CC6BEA">
      <w:pPr>
        <w:jc w:val="both"/>
        <w:rPr>
          <w:color w:val="000000"/>
          <w:sz w:val="20"/>
          <w:szCs w:val="20"/>
        </w:rPr>
      </w:pPr>
      <w:r w:rsidRPr="00DE57BC">
        <w:rPr>
          <w:color w:val="000000"/>
          <w:sz w:val="20"/>
          <w:szCs w:val="20"/>
        </w:rPr>
        <w:t>i) Cuidar da higiene corporal e da proteção contra temperatura excessiva, bem como proteger as crianças contra acidentes e quaisquer outros riscos;</w:t>
      </w:r>
    </w:p>
    <w:p w:rsidR="00CC6BEA" w:rsidRPr="00DE57BC" w:rsidRDefault="00CC6BEA" w:rsidP="00CC6BEA">
      <w:pPr>
        <w:jc w:val="both"/>
        <w:rPr>
          <w:color w:val="000000"/>
          <w:sz w:val="20"/>
          <w:szCs w:val="20"/>
        </w:rPr>
      </w:pPr>
      <w:r w:rsidRPr="00DE57BC">
        <w:rPr>
          <w:color w:val="000000"/>
          <w:sz w:val="20"/>
          <w:szCs w:val="20"/>
        </w:rPr>
        <w:t>j) Cuidar da desinfecção do ambiente físico, especialmente do berçário e das salas de recreação;</w:t>
      </w:r>
    </w:p>
    <w:p w:rsidR="00CC6BEA" w:rsidRPr="00DE57BC" w:rsidRDefault="00CC6BEA" w:rsidP="00CC6BEA">
      <w:pPr>
        <w:jc w:val="both"/>
        <w:rPr>
          <w:color w:val="000000"/>
          <w:sz w:val="20"/>
          <w:szCs w:val="20"/>
        </w:rPr>
      </w:pPr>
      <w:r w:rsidRPr="00DE57BC">
        <w:rPr>
          <w:color w:val="000000"/>
          <w:sz w:val="20"/>
          <w:szCs w:val="20"/>
        </w:rPr>
        <w:t>K) Receber e entregar as crianças aos pais ou responsáveis;</w:t>
      </w:r>
    </w:p>
    <w:p w:rsidR="00CC6BEA" w:rsidRPr="00DE57BC" w:rsidRDefault="00CC6BEA" w:rsidP="00CC6BEA">
      <w:pPr>
        <w:jc w:val="both"/>
        <w:rPr>
          <w:color w:val="000000"/>
          <w:sz w:val="20"/>
          <w:szCs w:val="20"/>
        </w:rPr>
      </w:pPr>
      <w:r w:rsidRPr="00DE57BC">
        <w:rPr>
          <w:color w:val="000000"/>
          <w:sz w:val="20"/>
          <w:szCs w:val="20"/>
        </w:rPr>
        <w:t>l) Participar e colaborar nas atividades cívicas, culturais e educativas que a Creche estiver envolvida;</w:t>
      </w:r>
    </w:p>
    <w:p w:rsidR="00CC6BEA" w:rsidRPr="00DE57BC" w:rsidRDefault="00CC6BEA" w:rsidP="00CC6BEA">
      <w:pPr>
        <w:jc w:val="both"/>
        <w:rPr>
          <w:color w:val="000000"/>
          <w:sz w:val="20"/>
          <w:szCs w:val="20"/>
        </w:rPr>
      </w:pPr>
      <w:r w:rsidRPr="00DE57BC">
        <w:rPr>
          <w:color w:val="000000"/>
          <w:sz w:val="20"/>
          <w:szCs w:val="20"/>
        </w:rPr>
        <w:t xml:space="preserve">m) Buscar, numa perspectiva de formação permanente, o aprimoramento do seu desempenho profissional e ampliação do seu conhecimento; </w:t>
      </w:r>
    </w:p>
    <w:p w:rsidR="00CC6BEA" w:rsidRPr="00DE57BC" w:rsidRDefault="00CC6BEA" w:rsidP="00CC6BEA">
      <w:pPr>
        <w:jc w:val="both"/>
        <w:rPr>
          <w:color w:val="000000"/>
          <w:sz w:val="20"/>
          <w:szCs w:val="20"/>
        </w:rPr>
      </w:pPr>
      <w:r w:rsidRPr="00DE57BC">
        <w:rPr>
          <w:color w:val="000000"/>
          <w:sz w:val="20"/>
          <w:szCs w:val="20"/>
        </w:rPr>
        <w:t xml:space="preserve">n) Prestar primeiros socorros sempre que necessário; </w:t>
      </w:r>
    </w:p>
    <w:p w:rsidR="00CC6BEA" w:rsidRPr="00DE57BC" w:rsidRDefault="00CC6BEA" w:rsidP="00CC6BEA">
      <w:pPr>
        <w:jc w:val="both"/>
        <w:rPr>
          <w:color w:val="000000"/>
          <w:sz w:val="20"/>
          <w:szCs w:val="20"/>
        </w:rPr>
      </w:pPr>
      <w:r w:rsidRPr="00DE57BC">
        <w:rPr>
          <w:color w:val="000000"/>
          <w:sz w:val="20"/>
          <w:szCs w:val="20"/>
        </w:rPr>
        <w:t>o) Estimular a formação de hábitos de higiene e saúde como: escovar os dentes, tomar banho, ter independência nas necessidades fisiológicas através de informações, de acompanhamento e orientação no momento oportuno e participar das ações auxiliares da unidade de ensino, quando eleito ou designado;</w:t>
      </w:r>
    </w:p>
    <w:p w:rsidR="00CC6BEA" w:rsidRPr="00DE57BC" w:rsidRDefault="00CC6BEA" w:rsidP="00CC6BEA">
      <w:pPr>
        <w:jc w:val="both"/>
        <w:rPr>
          <w:color w:val="000000"/>
          <w:sz w:val="20"/>
          <w:szCs w:val="20"/>
        </w:rPr>
      </w:pPr>
      <w:r w:rsidRPr="00DE57BC">
        <w:rPr>
          <w:color w:val="000000"/>
          <w:sz w:val="20"/>
          <w:szCs w:val="20"/>
        </w:rPr>
        <w:t>p) Outras atribuições congêneres.</w:t>
      </w:r>
    </w:p>
    <w:p w:rsidR="00CC6BEA" w:rsidRPr="00DE57BC" w:rsidRDefault="00CC6BEA" w:rsidP="00CC6BEA">
      <w:pPr>
        <w:jc w:val="both"/>
        <w:rPr>
          <w:color w:val="000000"/>
          <w:sz w:val="16"/>
          <w:szCs w:val="16"/>
        </w:rPr>
      </w:pPr>
    </w:p>
    <w:p w:rsidR="00CC6BEA" w:rsidRPr="00DE57BC" w:rsidRDefault="00CC6BEA" w:rsidP="00CC6BEA">
      <w:pPr>
        <w:jc w:val="both"/>
        <w:rPr>
          <w:color w:val="000000"/>
        </w:rPr>
      </w:pPr>
    </w:p>
    <w:p w:rsidR="00CC6BEA" w:rsidRPr="00DE57BC" w:rsidRDefault="00CC6BEA" w:rsidP="00CC6BEA">
      <w:pPr>
        <w:rPr>
          <w:color w:val="000000"/>
        </w:rPr>
      </w:pPr>
    </w:p>
    <w:p w:rsidR="00CC6BEA" w:rsidRPr="00DE57BC" w:rsidRDefault="00CC6BEA" w:rsidP="00CC6BEA">
      <w:pPr>
        <w:jc w:val="center"/>
        <w:rPr>
          <w:color w:val="000000"/>
        </w:rPr>
      </w:pPr>
      <w:r w:rsidRPr="00DE57BC">
        <w:rPr>
          <w:color w:val="000000"/>
        </w:rPr>
        <w:t>Entre Rios/SC, 02 de fevereiro de 2024.</w:t>
      </w:r>
    </w:p>
    <w:p w:rsidR="00CC6BEA" w:rsidRPr="00DE57BC" w:rsidRDefault="00CC6BEA" w:rsidP="00CC6BEA">
      <w:pPr>
        <w:jc w:val="center"/>
        <w:rPr>
          <w:color w:val="000000"/>
        </w:rPr>
      </w:pPr>
    </w:p>
    <w:p w:rsidR="00CC6BEA" w:rsidRPr="00DE57BC" w:rsidRDefault="00CC6BEA" w:rsidP="00CC6BEA">
      <w:pPr>
        <w:jc w:val="center"/>
        <w:rPr>
          <w:color w:val="000000"/>
        </w:rPr>
      </w:pPr>
    </w:p>
    <w:p w:rsidR="00CC6BEA" w:rsidRPr="00DE57BC" w:rsidRDefault="00CC6BEA" w:rsidP="00CC6BEA">
      <w:pPr>
        <w:jc w:val="center"/>
        <w:rPr>
          <w:color w:val="000000"/>
        </w:rPr>
      </w:pPr>
    </w:p>
    <w:p w:rsidR="00CC6BEA" w:rsidRPr="00DE57BC" w:rsidRDefault="00CC6BEA" w:rsidP="00CC6BEA">
      <w:pPr>
        <w:jc w:val="center"/>
        <w:rPr>
          <w:color w:val="000000"/>
        </w:rPr>
      </w:pPr>
    </w:p>
    <w:p w:rsidR="00CC6BEA" w:rsidRPr="00DE57BC" w:rsidRDefault="00CC6BEA" w:rsidP="00CC6BEA">
      <w:pPr>
        <w:rPr>
          <w:b/>
          <w:bCs/>
          <w:color w:val="000000"/>
          <w:lang w:val="es-ES_tradnl"/>
        </w:rPr>
      </w:pPr>
      <w:r w:rsidRPr="00DE57BC">
        <w:rPr>
          <w:b/>
          <w:bCs/>
          <w:color w:val="000000"/>
          <w:lang w:val="es-ES_tradnl"/>
        </w:rPr>
        <w:t>JOÃO MARIA ROQUE</w:t>
      </w:r>
      <w:r w:rsidRPr="00DE57BC">
        <w:rPr>
          <w:b/>
          <w:bCs/>
          <w:color w:val="000000"/>
          <w:lang w:val="es-ES_tradnl"/>
        </w:rPr>
        <w:tab/>
      </w:r>
      <w:r w:rsidRPr="00DE57BC">
        <w:rPr>
          <w:b/>
          <w:bCs/>
          <w:color w:val="000000"/>
          <w:lang w:val="es-ES_tradnl"/>
        </w:rPr>
        <w:tab/>
        <w:t xml:space="preserve">             </w:t>
      </w:r>
      <w:r>
        <w:rPr>
          <w:b/>
          <w:bCs/>
          <w:color w:val="000000"/>
          <w:lang w:val="es-ES_tradnl"/>
        </w:rPr>
        <w:t>DANIELI C. PEREIRA DE OLIVEIRA</w:t>
      </w:r>
    </w:p>
    <w:p w:rsidR="00CC6BEA" w:rsidRPr="00DE57BC" w:rsidRDefault="00CC6BEA" w:rsidP="00CC6BEA">
      <w:pPr>
        <w:rPr>
          <w:color w:val="000000"/>
        </w:rPr>
      </w:pPr>
      <w:r w:rsidRPr="00DE57BC">
        <w:rPr>
          <w:color w:val="000000"/>
          <w:lang w:val="es-ES_tradnl"/>
        </w:rPr>
        <w:t xml:space="preserve"> </w:t>
      </w:r>
      <w:r w:rsidRPr="00DE57BC">
        <w:rPr>
          <w:color w:val="000000"/>
        </w:rPr>
        <w:t>Prefeito Municipal                                         De acordo em 02 de fevereiro de 2024</w:t>
      </w:r>
    </w:p>
    <w:p w:rsidR="008E121C" w:rsidRDefault="008E121C"/>
    <w:sectPr w:rsidR="008E121C" w:rsidSect="00CC6BEA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EA"/>
    <w:rsid w:val="00657797"/>
    <w:rsid w:val="008E121C"/>
    <w:rsid w:val="00B833A2"/>
    <w:rsid w:val="00CC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BEA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6BEA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6BEA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6BEA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C6BE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C6BEA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C6BEA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BEA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6BEA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6BEA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6BEA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C6BE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C6BEA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C6BEA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24519-F5C8-4ADC-8C22-7685F2AE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Imprensa</cp:lastModifiedBy>
  <cp:revision>2</cp:revision>
  <cp:lastPrinted>2024-02-01T13:13:00Z</cp:lastPrinted>
  <dcterms:created xsi:type="dcterms:W3CDTF">2024-02-22T19:46:00Z</dcterms:created>
  <dcterms:modified xsi:type="dcterms:W3CDTF">2024-02-22T19:46:00Z</dcterms:modified>
</cp:coreProperties>
</file>