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0C5B" w14:textId="2A0472DB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Decreto nº </w:t>
      </w:r>
      <w:r w:rsidR="00430C65">
        <w:rPr>
          <w:rFonts w:ascii="Verdana" w:hAnsi="Verdana"/>
        </w:rPr>
        <w:t>04</w:t>
      </w:r>
      <w:r w:rsidR="00B15FCC">
        <w:rPr>
          <w:rFonts w:ascii="Verdana" w:hAnsi="Verdana"/>
        </w:rPr>
        <w:t>2</w:t>
      </w:r>
      <w:r w:rsidR="00430C65">
        <w:rPr>
          <w:rFonts w:ascii="Verdana" w:hAnsi="Verdana"/>
        </w:rPr>
        <w:t>/</w:t>
      </w:r>
      <w:r w:rsidRPr="00243605">
        <w:rPr>
          <w:rFonts w:ascii="Verdana" w:hAnsi="Verdana"/>
        </w:rPr>
        <w:t>202</w:t>
      </w:r>
      <w:r w:rsidR="00430C65">
        <w:rPr>
          <w:rFonts w:ascii="Verdana" w:hAnsi="Verdana"/>
        </w:rPr>
        <w:t>3</w:t>
      </w:r>
    </w:p>
    <w:p w14:paraId="36406848" w14:textId="5C2CF88B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t>De 1</w:t>
      </w:r>
      <w:r w:rsidR="00430C65">
        <w:rPr>
          <w:rFonts w:ascii="Verdana" w:hAnsi="Verdana"/>
        </w:rPr>
        <w:t>5</w:t>
      </w:r>
      <w:r w:rsidRPr="00243605">
        <w:rPr>
          <w:rFonts w:ascii="Verdana" w:hAnsi="Verdana"/>
        </w:rPr>
        <w:t xml:space="preserve"> de </w:t>
      </w:r>
      <w:r w:rsidR="00430C65">
        <w:rPr>
          <w:rFonts w:ascii="Verdana" w:hAnsi="Verdana"/>
        </w:rPr>
        <w:t>março de 2023</w:t>
      </w:r>
      <w:r w:rsidRPr="00243605">
        <w:rPr>
          <w:rFonts w:ascii="Verdana" w:hAnsi="Verdana"/>
        </w:rPr>
        <w:t xml:space="preserve">. </w:t>
      </w:r>
    </w:p>
    <w:p w14:paraId="108FC2BC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6E2AD096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3F1E5049" w14:textId="58E3CE1B" w:rsidR="00A5276F" w:rsidRPr="00243605" w:rsidRDefault="00243605" w:rsidP="00430C65">
      <w:pPr>
        <w:spacing w:line="276" w:lineRule="auto"/>
        <w:ind w:left="2835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“</w:t>
      </w:r>
      <w:r w:rsidR="00B15FCC">
        <w:rPr>
          <w:rFonts w:ascii="Verdana" w:hAnsi="Verdana"/>
          <w:b/>
          <w:i/>
        </w:rPr>
        <w:t>EXTINGUE DÉBITOS ATIVOS NA SECRETARIA DA FAZENDA – SETOR DE TRIBUTOS, ALCANÇADOS PELA PRESCRIÇÃO, EM ATENDIMENTO AO DISPOSTO NO ART. 8, DA LEI MUNICIPAL Nº848/2022</w:t>
      </w:r>
      <w:r w:rsidR="00B56FA5">
        <w:rPr>
          <w:rFonts w:ascii="Verdana" w:hAnsi="Verdana"/>
          <w:b/>
          <w:i/>
        </w:rPr>
        <w:t>, CANCELA CADASTROS INATIVOS A MAIS DE 5 (CINCO) ANOS</w:t>
      </w:r>
      <w:r w:rsidR="00B15FCC">
        <w:rPr>
          <w:rFonts w:ascii="Verdana" w:hAnsi="Verdana"/>
          <w:b/>
          <w:i/>
        </w:rPr>
        <w:t xml:space="preserve"> E </w:t>
      </w:r>
      <w:r w:rsidR="00A5276F" w:rsidRPr="00243605">
        <w:rPr>
          <w:rFonts w:ascii="Verdana" w:hAnsi="Verdana"/>
          <w:b/>
          <w:i/>
        </w:rPr>
        <w:t>CONFERE OUTRAS PROVIDÊNCIAS</w:t>
      </w:r>
      <w:r>
        <w:rPr>
          <w:rFonts w:ascii="Verdana" w:hAnsi="Verdana"/>
          <w:b/>
          <w:i/>
        </w:rPr>
        <w:t>”</w:t>
      </w:r>
      <w:r w:rsidR="00A5276F" w:rsidRPr="00243605">
        <w:rPr>
          <w:rFonts w:ascii="Verdana" w:hAnsi="Verdana"/>
          <w:b/>
          <w:i/>
        </w:rPr>
        <w:t>.</w:t>
      </w:r>
    </w:p>
    <w:p w14:paraId="64709FFA" w14:textId="77777777" w:rsidR="00A5276F" w:rsidRPr="00243605" w:rsidRDefault="00A5276F" w:rsidP="00243605">
      <w:pPr>
        <w:spacing w:line="276" w:lineRule="auto"/>
        <w:jc w:val="both"/>
        <w:rPr>
          <w:rFonts w:ascii="Verdana" w:hAnsi="Verdana"/>
        </w:rPr>
      </w:pPr>
    </w:p>
    <w:p w14:paraId="51713B31" w14:textId="77777777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7FF8AB5A" w14:textId="56075C51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</w:rPr>
      </w:pPr>
      <w:r w:rsidRPr="00243605">
        <w:rPr>
          <w:rFonts w:ascii="Verdana" w:hAnsi="Verdana"/>
          <w:b/>
        </w:rPr>
        <w:t>JOÃO MARIA ROQUE</w:t>
      </w:r>
      <w:r w:rsidRPr="00243605">
        <w:rPr>
          <w:rFonts w:ascii="Verdana" w:hAnsi="Verdana"/>
        </w:rPr>
        <w:t>, Prefeito</w:t>
      </w:r>
      <w:r w:rsidR="00815E37" w:rsidRPr="00243605">
        <w:rPr>
          <w:rFonts w:ascii="Verdana" w:hAnsi="Verdana"/>
        </w:rPr>
        <w:t xml:space="preserve"> </w:t>
      </w:r>
      <w:r w:rsidRPr="00243605">
        <w:rPr>
          <w:rFonts w:ascii="Verdana" w:hAnsi="Verdana"/>
        </w:rPr>
        <w:t xml:space="preserve">de Entre Rios, Estado de Santa Catarina, no uso de suas atribuições </w:t>
      </w:r>
      <w:r w:rsidR="00815E37" w:rsidRPr="00243605">
        <w:rPr>
          <w:rFonts w:ascii="Verdana" w:hAnsi="Verdana"/>
        </w:rPr>
        <w:t xml:space="preserve">legais  </w:t>
      </w:r>
      <w:r w:rsidRPr="00243605">
        <w:rPr>
          <w:rFonts w:ascii="Verdana" w:hAnsi="Verdana"/>
        </w:rPr>
        <w:t xml:space="preserve"> e</w:t>
      </w:r>
      <w:r w:rsidR="00815E37" w:rsidRPr="00243605">
        <w:rPr>
          <w:rFonts w:ascii="Verdana" w:hAnsi="Verdana"/>
        </w:rPr>
        <w:t xml:space="preserve"> </w:t>
      </w:r>
      <w:proofErr w:type="gramStart"/>
      <w:r w:rsidR="00815E37" w:rsidRPr="00243605">
        <w:rPr>
          <w:rFonts w:ascii="Verdana" w:hAnsi="Verdana"/>
        </w:rPr>
        <w:t xml:space="preserve">em </w:t>
      </w:r>
      <w:r w:rsidRPr="00243605">
        <w:rPr>
          <w:rFonts w:ascii="Verdana" w:hAnsi="Verdana"/>
        </w:rPr>
        <w:t xml:space="preserve"> conformidade</w:t>
      </w:r>
      <w:proofErr w:type="gramEnd"/>
      <w:r w:rsidRPr="00243605">
        <w:rPr>
          <w:rFonts w:ascii="Verdana" w:hAnsi="Verdana"/>
        </w:rPr>
        <w:t xml:space="preserve"> com a legislação</w:t>
      </w:r>
      <w:r w:rsidR="00815E37" w:rsidRPr="00243605">
        <w:rPr>
          <w:rFonts w:ascii="Verdana" w:hAnsi="Verdana"/>
        </w:rPr>
        <w:t xml:space="preserve"> vigente</w:t>
      </w:r>
      <w:r w:rsidRPr="00243605">
        <w:rPr>
          <w:rFonts w:ascii="Verdana" w:hAnsi="Verdana"/>
        </w:rPr>
        <w:t xml:space="preserve">; </w:t>
      </w:r>
    </w:p>
    <w:p w14:paraId="01D292C3" w14:textId="77777777" w:rsidR="00A22B99" w:rsidRPr="00243605" w:rsidRDefault="00A22B99" w:rsidP="00243605">
      <w:pPr>
        <w:spacing w:line="276" w:lineRule="auto"/>
        <w:ind w:left="2835"/>
        <w:jc w:val="both"/>
        <w:rPr>
          <w:rFonts w:ascii="Verdana" w:hAnsi="Verdana"/>
          <w:i/>
        </w:rPr>
      </w:pPr>
    </w:p>
    <w:p w14:paraId="3A6ACD1B" w14:textId="77777777" w:rsidR="00AB0BE4" w:rsidRPr="00243605" w:rsidRDefault="00AB0BE4" w:rsidP="00243605">
      <w:pPr>
        <w:spacing w:line="276" w:lineRule="auto"/>
        <w:ind w:left="2835"/>
        <w:jc w:val="both"/>
        <w:rPr>
          <w:rFonts w:ascii="Verdana" w:hAnsi="Verdana"/>
          <w:b/>
        </w:rPr>
      </w:pPr>
    </w:p>
    <w:p w14:paraId="2E9C6F7D" w14:textId="34260CC7" w:rsidR="002A10FB" w:rsidRDefault="002A10FB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CONSIDERANDO </w:t>
      </w:r>
      <w:r w:rsidR="00B15FCC">
        <w:rPr>
          <w:rFonts w:ascii="Verdana" w:hAnsi="Verdana"/>
        </w:rPr>
        <w:t xml:space="preserve">a edição da Lei Municipal nº 848/2022; </w:t>
      </w:r>
    </w:p>
    <w:p w14:paraId="32C4FC72" w14:textId="4A156633" w:rsidR="00B15FCC" w:rsidRDefault="00B15FCC" w:rsidP="00243605">
      <w:pPr>
        <w:spacing w:line="276" w:lineRule="auto"/>
        <w:jc w:val="both"/>
        <w:rPr>
          <w:rFonts w:ascii="Verdana" w:hAnsi="Verdana"/>
        </w:rPr>
      </w:pPr>
    </w:p>
    <w:p w14:paraId="31FE82A0" w14:textId="3666B607" w:rsidR="00B15FCC" w:rsidRDefault="00B15FCC" w:rsidP="00243605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CONSIDERANDO cadastro municipal constar débitos anteriores ao ano de 2018, cujo valores não atingem o valor mínimo estabelecido na mencionada Lei Municipal nº 848/2022; </w:t>
      </w:r>
    </w:p>
    <w:p w14:paraId="1D620AAE" w14:textId="55406A69" w:rsidR="00B56FA5" w:rsidRDefault="00B56FA5" w:rsidP="00243605">
      <w:pPr>
        <w:spacing w:line="276" w:lineRule="auto"/>
        <w:jc w:val="both"/>
        <w:rPr>
          <w:rFonts w:ascii="Verdana" w:hAnsi="Verdana"/>
        </w:rPr>
      </w:pPr>
    </w:p>
    <w:p w14:paraId="233F16A3" w14:textId="25B756C0" w:rsidR="00B56FA5" w:rsidRDefault="00B56FA5" w:rsidP="00243605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CONSIDERANDO ainda, que cadastros INATIVOS no município, há mais de cinco anos, e ainda, INATIVOS junto à Receita Federal, serão automaticamente baixados, junto ao setor de tributos deste município, visando não gerar mais débitos, dos quais, acabam gerando tributos ao município, que sabe jamais serão efetivamente pagos; </w:t>
      </w:r>
    </w:p>
    <w:p w14:paraId="6653B3CF" w14:textId="77777777" w:rsidR="00B15FCC" w:rsidRDefault="00B15FCC" w:rsidP="00243605">
      <w:pPr>
        <w:spacing w:line="276" w:lineRule="auto"/>
        <w:jc w:val="both"/>
        <w:rPr>
          <w:rFonts w:ascii="Verdana" w:hAnsi="Verdana"/>
        </w:rPr>
      </w:pPr>
    </w:p>
    <w:p w14:paraId="4E8C4877" w14:textId="2C80DAB9" w:rsidR="00AB0BE4" w:rsidRPr="00243605" w:rsidRDefault="00AB0BE4" w:rsidP="00243605">
      <w:pPr>
        <w:spacing w:line="276" w:lineRule="auto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CONSIDERANDO o dever de obediência aos princípios basilares da Administração Pública, disposto no artigo 37, caput da Constituição Federal, legalidade, impessoalidade, moralidade, publicidade e eficiência, especificamente no trato com a coisa pública; </w:t>
      </w:r>
    </w:p>
    <w:p w14:paraId="7E648E87" w14:textId="77777777" w:rsidR="00AB0BE4" w:rsidRPr="00243605" w:rsidRDefault="00AB0BE4" w:rsidP="00243605">
      <w:pPr>
        <w:spacing w:line="276" w:lineRule="auto"/>
        <w:jc w:val="both"/>
        <w:rPr>
          <w:rFonts w:ascii="Verdana" w:hAnsi="Verdana"/>
        </w:rPr>
      </w:pPr>
    </w:p>
    <w:p w14:paraId="0B903F3F" w14:textId="77777777" w:rsidR="00A22B99" w:rsidRPr="00243605" w:rsidRDefault="00A22B99" w:rsidP="00243605">
      <w:pPr>
        <w:spacing w:line="276" w:lineRule="auto"/>
        <w:ind w:firstLine="2835"/>
        <w:jc w:val="both"/>
        <w:rPr>
          <w:rFonts w:ascii="Verdana" w:hAnsi="Verdana"/>
          <w:b/>
        </w:rPr>
      </w:pPr>
      <w:r w:rsidRPr="00243605">
        <w:rPr>
          <w:rFonts w:ascii="Verdana" w:hAnsi="Verdana"/>
          <w:b/>
        </w:rPr>
        <w:t>DECRETA:</w:t>
      </w:r>
    </w:p>
    <w:p w14:paraId="37D716F7" w14:textId="77777777" w:rsidR="00A22B99" w:rsidRPr="00243605" w:rsidRDefault="00A22B99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1CF99155" w14:textId="4680D457" w:rsidR="00A22B99" w:rsidRPr="00243605" w:rsidRDefault="00A22B99" w:rsidP="00B15FCC">
      <w:pPr>
        <w:pStyle w:val="Recuodecorpodetexto"/>
        <w:spacing w:line="276" w:lineRule="auto"/>
        <w:ind w:left="0"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Art. 1º. </w:t>
      </w:r>
      <w:r w:rsidR="00B15FCC">
        <w:rPr>
          <w:rFonts w:ascii="Verdana" w:hAnsi="Verdana"/>
        </w:rPr>
        <w:t xml:space="preserve">Declara a prescrição de todos os débitos </w:t>
      </w:r>
      <w:r w:rsidR="00863B35">
        <w:rPr>
          <w:rFonts w:ascii="Verdana" w:hAnsi="Verdana"/>
        </w:rPr>
        <w:t xml:space="preserve">não inscritos em Dívida Ativa, anteriores ao exercício “2018”, </w:t>
      </w:r>
      <w:proofErr w:type="gramStart"/>
      <w:r w:rsidR="00863B35">
        <w:rPr>
          <w:rFonts w:ascii="Verdana" w:hAnsi="Verdana"/>
        </w:rPr>
        <w:t>inclusive,  contidos</w:t>
      </w:r>
      <w:proofErr w:type="gramEnd"/>
      <w:r w:rsidR="00863B35">
        <w:rPr>
          <w:rFonts w:ascii="Verdana" w:hAnsi="Verdana"/>
        </w:rPr>
        <w:t xml:space="preserve"> na relação anexa, de acordo com o a</w:t>
      </w:r>
      <w:r w:rsidR="00863B35" w:rsidRPr="00863B35">
        <w:rPr>
          <w:rFonts w:ascii="Verdana" w:hAnsi="Verdana"/>
        </w:rPr>
        <w:t>rt. 8º</w:t>
      </w:r>
      <w:r w:rsidR="00863B35">
        <w:rPr>
          <w:rFonts w:ascii="Verdana" w:hAnsi="Verdana"/>
        </w:rPr>
        <w:t xml:space="preserve">, da Lei Municipal nº 848/2022, que prevê: </w:t>
      </w:r>
      <w:r w:rsidR="00863B35" w:rsidRPr="00863B35">
        <w:rPr>
          <w:rFonts w:ascii="Verdana" w:hAnsi="Verdana"/>
        </w:rPr>
        <w:t xml:space="preserve"> </w:t>
      </w:r>
      <w:r w:rsidR="00863B35">
        <w:rPr>
          <w:rFonts w:ascii="Verdana" w:hAnsi="Verdana"/>
        </w:rPr>
        <w:t>“</w:t>
      </w:r>
      <w:r w:rsidR="00863B35" w:rsidRPr="00863B35">
        <w:rPr>
          <w:rFonts w:ascii="Verdana" w:hAnsi="Verdana"/>
        </w:rPr>
        <w:t>Fica o Poder Executivo, mediante Decreto, autorizado a cancelar os débitos abrangidos por esta lei, quando consumada a prescrição</w:t>
      </w:r>
      <w:r w:rsidR="00863B35">
        <w:rPr>
          <w:rFonts w:ascii="Verdana" w:hAnsi="Verdana"/>
        </w:rPr>
        <w:t>”</w:t>
      </w:r>
      <w:r w:rsidR="00863B35" w:rsidRPr="00863B35">
        <w:rPr>
          <w:rFonts w:ascii="Verdana" w:hAnsi="Verdana"/>
        </w:rPr>
        <w:t>.</w:t>
      </w:r>
    </w:p>
    <w:p w14:paraId="2D492320" w14:textId="77777777" w:rsidR="00A22B99" w:rsidRPr="00243605" w:rsidRDefault="00A22B99" w:rsidP="00243605">
      <w:pPr>
        <w:pStyle w:val="Recuodecorpodetexto"/>
        <w:spacing w:line="276" w:lineRule="auto"/>
        <w:ind w:left="0" w:firstLine="1701"/>
        <w:jc w:val="both"/>
        <w:rPr>
          <w:rFonts w:ascii="Verdana" w:hAnsi="Verdana"/>
          <w:lang w:val="es-ES_tradnl"/>
        </w:rPr>
      </w:pPr>
    </w:p>
    <w:p w14:paraId="58C44B98" w14:textId="740F9836" w:rsidR="00657F43" w:rsidRDefault="00A22B99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Art. 2º. </w:t>
      </w:r>
      <w:r w:rsidR="00657F43">
        <w:rPr>
          <w:rFonts w:ascii="Verdana" w:hAnsi="Verdana"/>
        </w:rPr>
        <w:t xml:space="preserve">Fica autorizado o setor de tributos, em consulta a página da Receita Federal, disponível na rede mundial de computadores, efetuar a baixa automática de todos os cadastros de contribuintes, INATIVOS por mais de 5 (cinco) anos, junto ao setor de tributos do município, desde que, constem como baixados junto à Receita Federal. </w:t>
      </w:r>
    </w:p>
    <w:p w14:paraId="154F5824" w14:textId="7B7FE453" w:rsidR="00657F43" w:rsidRDefault="00D0748B" w:rsidP="00243605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§ 1º</w:t>
      </w:r>
      <w:r w:rsidR="00657F43">
        <w:rPr>
          <w:rFonts w:ascii="Verdana" w:hAnsi="Verdana"/>
        </w:rPr>
        <w:t xml:space="preserve">: Deverá anexar comprovante de INATIVO junto à Receita Federal, bem como, constatar a INATIVIDADE junto ao município, para a baixa do cadastro. </w:t>
      </w:r>
    </w:p>
    <w:p w14:paraId="52A0F9EA" w14:textId="2C08DC35" w:rsidR="00657F43" w:rsidRDefault="00D0748B" w:rsidP="00243605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§2º: A baixa que trata o parágrafo anterior, refere-se ao cadastro municipal, não de registro, que requerido novamente, mediante a documentação necessária, será concedido.</w:t>
      </w:r>
      <w:bookmarkStart w:id="0" w:name="_GoBack"/>
      <w:bookmarkEnd w:id="0"/>
    </w:p>
    <w:p w14:paraId="01A00CA3" w14:textId="5D83E1BA" w:rsidR="00A668D7" w:rsidRPr="00243605" w:rsidRDefault="00657F43" w:rsidP="00243605">
      <w:pPr>
        <w:spacing w:line="276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Art. 3º</w:t>
      </w:r>
      <w:r w:rsidR="006536AE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A668D7" w:rsidRPr="00243605">
        <w:rPr>
          <w:rFonts w:ascii="Verdana" w:hAnsi="Verdana"/>
        </w:rPr>
        <w:t xml:space="preserve">O presente Decreto entra em vigor na data de sua publicação, ficando revogadas as disposições em contrário. </w:t>
      </w:r>
    </w:p>
    <w:p w14:paraId="741187A1" w14:textId="77777777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 xml:space="preserve">Registre e Publique-se. </w:t>
      </w:r>
    </w:p>
    <w:p w14:paraId="5F8D1117" w14:textId="4F69C9B4" w:rsidR="00A668D7" w:rsidRPr="00243605" w:rsidRDefault="00A668D7" w:rsidP="00243605">
      <w:pPr>
        <w:spacing w:line="276" w:lineRule="auto"/>
        <w:ind w:firstLine="1701"/>
        <w:jc w:val="both"/>
        <w:rPr>
          <w:rFonts w:ascii="Verdana" w:hAnsi="Verdana"/>
        </w:rPr>
      </w:pPr>
      <w:r w:rsidRPr="00243605">
        <w:rPr>
          <w:rFonts w:ascii="Verdana" w:hAnsi="Verdana"/>
        </w:rPr>
        <w:t>Gabinete do Prefeito, 1</w:t>
      </w:r>
      <w:r w:rsidR="00BB2229">
        <w:rPr>
          <w:rFonts w:ascii="Verdana" w:hAnsi="Verdana"/>
        </w:rPr>
        <w:t>5</w:t>
      </w:r>
      <w:r w:rsidRPr="00243605">
        <w:rPr>
          <w:rFonts w:ascii="Verdana" w:hAnsi="Verdana"/>
        </w:rPr>
        <w:t xml:space="preserve"> de </w:t>
      </w:r>
      <w:r w:rsidR="00BB2229">
        <w:rPr>
          <w:rFonts w:ascii="Verdana" w:hAnsi="Verdana"/>
        </w:rPr>
        <w:t>março de 2023</w:t>
      </w:r>
      <w:r w:rsidRPr="00243605">
        <w:rPr>
          <w:rFonts w:ascii="Verdana" w:hAnsi="Verdana"/>
        </w:rPr>
        <w:t xml:space="preserve">. </w:t>
      </w:r>
    </w:p>
    <w:p w14:paraId="43F383BB" w14:textId="77777777" w:rsidR="00277C8B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526CB2BD" w14:textId="77777777" w:rsidR="00243605" w:rsidRDefault="00243605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2F11DC7F" w14:textId="77777777" w:rsidR="00243605" w:rsidRPr="00243605" w:rsidRDefault="00243605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4FFDBDA7" w14:textId="620E552F" w:rsidR="00A668D7" w:rsidRPr="00243605" w:rsidRDefault="00A668D7" w:rsidP="00243605">
      <w:pPr>
        <w:spacing w:line="276" w:lineRule="auto"/>
        <w:ind w:firstLine="2835"/>
        <w:jc w:val="center"/>
        <w:rPr>
          <w:rFonts w:ascii="Verdana" w:hAnsi="Verdana"/>
        </w:rPr>
      </w:pPr>
      <w:r w:rsidRPr="00243605">
        <w:rPr>
          <w:rFonts w:ascii="Verdana" w:hAnsi="Verdana"/>
        </w:rPr>
        <w:t>JOÃO MARIA ROQUE</w:t>
      </w:r>
    </w:p>
    <w:p w14:paraId="3E692071" w14:textId="5AE6C683" w:rsidR="00A668D7" w:rsidRPr="00243605" w:rsidRDefault="00A668D7" w:rsidP="00243605">
      <w:pPr>
        <w:spacing w:line="276" w:lineRule="auto"/>
        <w:ind w:firstLine="2835"/>
        <w:jc w:val="center"/>
        <w:rPr>
          <w:rFonts w:ascii="Verdana" w:hAnsi="Verdana"/>
        </w:rPr>
      </w:pPr>
      <w:proofErr w:type="gramStart"/>
      <w:r w:rsidRPr="00243605">
        <w:rPr>
          <w:rFonts w:ascii="Verdana" w:hAnsi="Verdana"/>
        </w:rPr>
        <w:t>prefeito</w:t>
      </w:r>
      <w:proofErr w:type="gramEnd"/>
    </w:p>
    <w:p w14:paraId="67516F42" w14:textId="77777777" w:rsidR="00277C8B" w:rsidRPr="00243605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3A261CF4" w14:textId="77777777" w:rsidR="00277C8B" w:rsidRPr="00243605" w:rsidRDefault="00277C8B" w:rsidP="00243605">
      <w:pPr>
        <w:spacing w:line="276" w:lineRule="auto"/>
        <w:ind w:firstLine="2835"/>
        <w:jc w:val="both"/>
        <w:rPr>
          <w:rFonts w:ascii="Verdana" w:hAnsi="Verdana"/>
        </w:rPr>
      </w:pPr>
    </w:p>
    <w:p w14:paraId="0EF01D55" w14:textId="77777777" w:rsidR="00681176" w:rsidRPr="00243605" w:rsidRDefault="00681176" w:rsidP="00243605">
      <w:pPr>
        <w:spacing w:line="276" w:lineRule="auto"/>
        <w:jc w:val="both"/>
        <w:rPr>
          <w:rFonts w:ascii="Verdana" w:hAnsi="Verdana"/>
        </w:rPr>
      </w:pPr>
    </w:p>
    <w:p w14:paraId="4CFE39D7" w14:textId="77777777" w:rsidR="00A668D7" w:rsidRPr="00243605" w:rsidRDefault="00A668D7" w:rsidP="00243605">
      <w:pPr>
        <w:spacing w:line="276" w:lineRule="auto"/>
        <w:jc w:val="both"/>
        <w:rPr>
          <w:rFonts w:ascii="Verdana" w:hAnsi="Verdana"/>
        </w:rPr>
      </w:pPr>
    </w:p>
    <w:sectPr w:rsidR="00A668D7" w:rsidRPr="0024360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46F4" w14:textId="77777777" w:rsidR="00A97481" w:rsidRDefault="00A97481">
      <w:r>
        <w:separator/>
      </w:r>
    </w:p>
  </w:endnote>
  <w:endnote w:type="continuationSeparator" w:id="0">
    <w:p w14:paraId="545201ED" w14:textId="77777777" w:rsidR="00A97481" w:rsidRDefault="00A97481">
      <w:r>
        <w:continuationSeparator/>
      </w:r>
    </w:p>
  </w:endnote>
  <w:endnote w:type="continuationNotice" w:id="1">
    <w:p w14:paraId="27545F00" w14:textId="77777777" w:rsidR="00A97481" w:rsidRDefault="00A974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F02B" w14:textId="77777777" w:rsidR="00A97481" w:rsidRDefault="00A97481">
      <w:r>
        <w:separator/>
      </w:r>
    </w:p>
  </w:footnote>
  <w:footnote w:type="continuationSeparator" w:id="0">
    <w:p w14:paraId="425D4D8B" w14:textId="77777777" w:rsidR="00A97481" w:rsidRDefault="00A97481">
      <w:r>
        <w:continuationSeparator/>
      </w:r>
    </w:p>
  </w:footnote>
  <w:footnote w:type="continuationNotice" w:id="1">
    <w:p w14:paraId="65C025DC" w14:textId="77777777" w:rsidR="00A97481" w:rsidRDefault="00A974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314D5"/>
    <w:rsid w:val="000412EB"/>
    <w:rsid w:val="000468F2"/>
    <w:rsid w:val="00081B3E"/>
    <w:rsid w:val="0008721D"/>
    <w:rsid w:val="000B29A7"/>
    <w:rsid w:val="000D1610"/>
    <w:rsid w:val="001011B2"/>
    <w:rsid w:val="00112CCB"/>
    <w:rsid w:val="00114F8C"/>
    <w:rsid w:val="00146F88"/>
    <w:rsid w:val="0015430D"/>
    <w:rsid w:val="00167698"/>
    <w:rsid w:val="00170D9C"/>
    <w:rsid w:val="00174CC2"/>
    <w:rsid w:val="00186990"/>
    <w:rsid w:val="001B26B7"/>
    <w:rsid w:val="001D25F3"/>
    <w:rsid w:val="001D6DE1"/>
    <w:rsid w:val="001F502B"/>
    <w:rsid w:val="0023361D"/>
    <w:rsid w:val="00243605"/>
    <w:rsid w:val="0025156C"/>
    <w:rsid w:val="002601FF"/>
    <w:rsid w:val="00274813"/>
    <w:rsid w:val="00277C8B"/>
    <w:rsid w:val="002938DE"/>
    <w:rsid w:val="002A10FB"/>
    <w:rsid w:val="002B7ABA"/>
    <w:rsid w:val="002E7677"/>
    <w:rsid w:val="00301448"/>
    <w:rsid w:val="0034300F"/>
    <w:rsid w:val="00344481"/>
    <w:rsid w:val="003620A5"/>
    <w:rsid w:val="0036676C"/>
    <w:rsid w:val="00371109"/>
    <w:rsid w:val="003727A2"/>
    <w:rsid w:val="00377E14"/>
    <w:rsid w:val="003A2696"/>
    <w:rsid w:val="003A3E3C"/>
    <w:rsid w:val="003B12FC"/>
    <w:rsid w:val="003C761B"/>
    <w:rsid w:val="003E32F1"/>
    <w:rsid w:val="003F15EA"/>
    <w:rsid w:val="003F3C01"/>
    <w:rsid w:val="0040572E"/>
    <w:rsid w:val="00430C65"/>
    <w:rsid w:val="0043795F"/>
    <w:rsid w:val="004432C9"/>
    <w:rsid w:val="00443D94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47F98"/>
    <w:rsid w:val="00557620"/>
    <w:rsid w:val="005B528D"/>
    <w:rsid w:val="005B6BCB"/>
    <w:rsid w:val="005D1A06"/>
    <w:rsid w:val="005E3941"/>
    <w:rsid w:val="005E568D"/>
    <w:rsid w:val="005F3DE8"/>
    <w:rsid w:val="00620F76"/>
    <w:rsid w:val="006536AE"/>
    <w:rsid w:val="00657F43"/>
    <w:rsid w:val="00666FF2"/>
    <w:rsid w:val="00681176"/>
    <w:rsid w:val="0068368A"/>
    <w:rsid w:val="006866D7"/>
    <w:rsid w:val="0069421B"/>
    <w:rsid w:val="006C6E67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0BD6"/>
    <w:rsid w:val="0079557F"/>
    <w:rsid w:val="007A08DA"/>
    <w:rsid w:val="007B6407"/>
    <w:rsid w:val="007C6F5A"/>
    <w:rsid w:val="007E6B79"/>
    <w:rsid w:val="008037CD"/>
    <w:rsid w:val="00815E37"/>
    <w:rsid w:val="0082604B"/>
    <w:rsid w:val="00835EFB"/>
    <w:rsid w:val="00837845"/>
    <w:rsid w:val="00863B35"/>
    <w:rsid w:val="00872A39"/>
    <w:rsid w:val="008902B9"/>
    <w:rsid w:val="00896F4E"/>
    <w:rsid w:val="008A1CB1"/>
    <w:rsid w:val="008E352B"/>
    <w:rsid w:val="008E3647"/>
    <w:rsid w:val="008E448E"/>
    <w:rsid w:val="00916FCD"/>
    <w:rsid w:val="009425B6"/>
    <w:rsid w:val="0094415D"/>
    <w:rsid w:val="00955E72"/>
    <w:rsid w:val="00957A5F"/>
    <w:rsid w:val="00966705"/>
    <w:rsid w:val="0097395E"/>
    <w:rsid w:val="00983703"/>
    <w:rsid w:val="00985C60"/>
    <w:rsid w:val="009D5325"/>
    <w:rsid w:val="009E308C"/>
    <w:rsid w:val="00A02EC7"/>
    <w:rsid w:val="00A222E9"/>
    <w:rsid w:val="00A22B99"/>
    <w:rsid w:val="00A51140"/>
    <w:rsid w:val="00A5276F"/>
    <w:rsid w:val="00A668D7"/>
    <w:rsid w:val="00A7609B"/>
    <w:rsid w:val="00A97481"/>
    <w:rsid w:val="00AA30C3"/>
    <w:rsid w:val="00AB0BE4"/>
    <w:rsid w:val="00AC4FA6"/>
    <w:rsid w:val="00AD54D0"/>
    <w:rsid w:val="00AE30B4"/>
    <w:rsid w:val="00AE6196"/>
    <w:rsid w:val="00B15FCC"/>
    <w:rsid w:val="00B35C0A"/>
    <w:rsid w:val="00B5042A"/>
    <w:rsid w:val="00B505D3"/>
    <w:rsid w:val="00B523C5"/>
    <w:rsid w:val="00B530C5"/>
    <w:rsid w:val="00B56FA5"/>
    <w:rsid w:val="00B64842"/>
    <w:rsid w:val="00B76BC8"/>
    <w:rsid w:val="00B83148"/>
    <w:rsid w:val="00B87062"/>
    <w:rsid w:val="00BB2229"/>
    <w:rsid w:val="00BE5627"/>
    <w:rsid w:val="00C12EA6"/>
    <w:rsid w:val="00C33D34"/>
    <w:rsid w:val="00C4431C"/>
    <w:rsid w:val="00C576BF"/>
    <w:rsid w:val="00C60ABF"/>
    <w:rsid w:val="00C65138"/>
    <w:rsid w:val="00C67E53"/>
    <w:rsid w:val="00CC23FA"/>
    <w:rsid w:val="00CD7A56"/>
    <w:rsid w:val="00CF318D"/>
    <w:rsid w:val="00D04BA1"/>
    <w:rsid w:val="00D0748B"/>
    <w:rsid w:val="00D338A2"/>
    <w:rsid w:val="00D34CE3"/>
    <w:rsid w:val="00D36FC8"/>
    <w:rsid w:val="00D5041A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F2099"/>
    <w:rsid w:val="00E06595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61E04"/>
    <w:rsid w:val="00F80C83"/>
    <w:rsid w:val="00F90A44"/>
    <w:rsid w:val="00FA11E4"/>
    <w:rsid w:val="00FA758C"/>
    <w:rsid w:val="00FB244E"/>
    <w:rsid w:val="00FD4C0B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673D719D-04D7-45D9-B1C5-6FC196E8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uiPriority w:val="22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91C0-05C5-4A22-BBB0-6A052484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8</cp:revision>
  <cp:lastPrinted>2022-02-16T19:52:00Z</cp:lastPrinted>
  <dcterms:created xsi:type="dcterms:W3CDTF">2023-03-15T14:12:00Z</dcterms:created>
  <dcterms:modified xsi:type="dcterms:W3CDTF">2023-03-15T16:33:00Z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