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both"/>
        <w:rPr>
          <w:b/>
        </w:rPr>
      </w:pPr>
      <w:r/>
      <w:bookmarkStart w:id="0" w:name="_GoBack"/>
      <w:r/>
      <w:r>
        <w:rPr>
          <w:b/>
        </w:rPr>
        <w:t>Portaria nº</w:t>
      </w:r>
      <w:r>
        <w:rPr>
          <w:b/>
        </w:rPr>
        <w:t>290</w:t>
      </w:r>
      <w:r>
        <w:rPr>
          <w:b/>
        </w:rPr>
        <w:t xml:space="preserve"> de </w:t>
      </w:r>
      <w:r>
        <w:rPr>
          <w:b/>
        </w:rPr>
        <w:t>03</w:t>
      </w:r>
      <w:r>
        <w:rPr>
          <w:b/>
        </w:rPr>
        <w:t xml:space="preserve"> de março de 202</w:t>
      </w:r>
      <w:r>
        <w:rPr>
          <w:b/>
        </w:rPr>
        <w:t>3</w:t>
      </w:r>
    </w:p>
    <w:p>
      <w:pPr>
        <w:spacing/>
        <w:jc w:val="both"/>
      </w:pPr>
      <w:bookmarkEnd w:id="0"/>
      <w:r/>
    </w:p>
    <w:p>
      <w:pPr>
        <w:ind w:left="2835"/>
        <w:spacing/>
        <w:jc w:val="both"/>
        <w:rPr>
          <w:b/>
        </w:rPr>
      </w:pPr>
      <w:r>
        <w:rPr>
          <w:b/>
        </w:rPr>
        <w:t>REDUÇÃO DE CARGA HORÁRIA DO SERVIDOR ADMIR HAMMERICH, E DÁ OUTRAS PROVIDÊNCIAS.</w:t>
      </w:r>
    </w:p>
    <w:p>
      <w:pPr>
        <w:ind w:left="2835"/>
        <w:spacing/>
        <w:jc w:val="both"/>
        <w:rPr>
          <w:b/>
        </w:rPr>
      </w:pPr>
      <w:r>
        <w:rPr>
          <w:b/>
        </w:rPr>
      </w:r>
    </w:p>
    <w:p>
      <w:pPr>
        <w:ind w:left="2835"/>
        <w:spacing/>
        <w:jc w:val="both"/>
        <w:rPr>
          <w:b/>
        </w:rPr>
      </w:pPr>
      <w:r>
        <w:rPr>
          <w:b/>
        </w:rPr>
      </w:r>
    </w:p>
    <w:p>
      <w:pPr>
        <w:ind w:left="2835"/>
        <w:spacing/>
        <w:jc w:val="both"/>
        <w:rPr>
          <w:i/>
        </w:rPr>
      </w:pPr>
      <w:r>
        <w:rPr>
          <w:b/>
        </w:rPr>
        <w:t>JOÃO MARIA ROQUE</w:t>
      </w:r>
      <w:r>
        <w:t>, Prefeito Municipal de Entre Rios, Estado de Santa Catarina, no uso de suas atribuições legais e em conformidade com a Lei Complementar n.º 114/21.</w:t>
      </w:r>
      <w:r>
        <w:rPr>
          <w:i/>
        </w:rPr>
      </w:r>
    </w:p>
    <w:p>
      <w:pPr>
        <w:ind w:left="2835"/>
        <w:spacing/>
        <w:jc w:val="both"/>
        <w:rPr>
          <w:b/>
        </w:rPr>
      </w:pPr>
      <w:r>
        <w:rPr>
          <w:b/>
        </w:rPr>
      </w:r>
    </w:p>
    <w:p>
      <w:pPr>
        <w:ind w:left="2835"/>
        <w:spacing/>
        <w:jc w:val="both"/>
        <w:rPr>
          <w:b/>
        </w:rPr>
      </w:pPr>
      <w:r>
        <w:tab/>
        <w:tab/>
        <w:tab/>
        <w:tab/>
      </w:r>
      <w:r>
        <w:rPr>
          <w:b/>
        </w:rPr>
      </w:r>
    </w:p>
    <w:p>
      <w:pPr>
        <w:ind w:left="2832"/>
        <w:spacing/>
        <w:jc w:val="both"/>
      </w:pPr>
      <w:r>
        <w:rPr>
          <w:b/>
          <w:bCs/>
        </w:rPr>
        <w:t>CONSIDERANDO</w:t>
      </w:r>
      <w:r>
        <w:t>, pedido em anexo;</w:t>
      </w:r>
    </w:p>
    <w:p>
      <w:pPr>
        <w:ind w:left="2832"/>
        <w:spacing/>
        <w:jc w:val="both"/>
      </w:pPr>
      <w:r/>
    </w:p>
    <w:p>
      <w:pPr>
        <w:spacing/>
        <w:jc w:val="center"/>
      </w:pPr>
      <w:r/>
    </w:p>
    <w:p>
      <w:pPr>
        <w:ind w:firstLine="2835"/>
        <w:spacing/>
        <w:jc w:val="both"/>
        <w:rPr>
          <w:b/>
        </w:rPr>
      </w:pPr>
      <w:r>
        <w:rPr>
          <w:b/>
        </w:rPr>
        <w:t>RESOLVE:</w:t>
      </w:r>
    </w:p>
    <w:p>
      <w:pPr>
        <w:ind w:firstLine="2835"/>
        <w:spacing/>
        <w:jc w:val="both"/>
      </w:pPr>
      <w:r/>
    </w:p>
    <w:p>
      <w:pPr>
        <w:pStyle w:val="para3"/>
        <w:ind w:firstLine="283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Art. 1º. Fica concedida a redução de carga horária ao servidor efetivo, Admir Hammerich, </w:t>
      </w:r>
      <w:r>
        <w:rPr>
          <w:rFonts w:ascii="Times New Roman" w:hAnsi="Times New Roman"/>
          <w:szCs w:val="24"/>
        </w:rPr>
        <w:t>Professor de Educação Física, conforme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expressa </w:t>
      </w:r>
      <w:r>
        <w:rPr>
          <w:rFonts w:ascii="Times New Roman" w:hAnsi="Times New Roman"/>
          <w:szCs w:val="24"/>
        </w:rPr>
        <w:t>disposição</w:t>
      </w:r>
      <w:r>
        <w:rPr>
          <w:rFonts w:ascii="Times New Roman" w:hAnsi="Times New Roman"/>
          <w:szCs w:val="24"/>
        </w:rPr>
        <w:t xml:space="preserve"> no artigo 1° da </w:t>
      </w:r>
      <w:r>
        <w:rPr>
          <w:rFonts w:ascii="Times New Roman" w:hAnsi="Times New Roman"/>
          <w:szCs w:val="24"/>
        </w:rPr>
        <w:t>Lei Complementar 114/2021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redução de que trata o caput deste artigo </w:t>
      </w:r>
      <w:r>
        <w:rPr>
          <w:rFonts w:ascii="Times New Roman" w:hAnsi="Times New Roman"/>
          <w:szCs w:val="24"/>
        </w:rPr>
        <w:t xml:space="preserve">destina-se ao acompanhamento, </w:t>
      </w:r>
      <w:r>
        <w:rPr>
          <w:rFonts w:ascii="Times New Roman" w:hAnsi="Times New Roman"/>
          <w:szCs w:val="24"/>
        </w:rPr>
        <w:t>tratamento e/ou atendimento as suas necessidades básicas diárias.</w:t>
      </w:r>
      <w:r>
        <w:rPr>
          <w:rFonts w:ascii="Times New Roman" w:hAnsi="Times New Roman"/>
          <w:b/>
          <w:szCs w:val="24"/>
        </w:rPr>
      </w:r>
    </w:p>
    <w:p>
      <w:pPr>
        <w:pStyle w:val="par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para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Parágrafo único: </w:t>
      </w:r>
      <w:r>
        <w:rPr>
          <w:rFonts w:ascii="Times New Roman" w:hAnsi="Times New Roman"/>
          <w:szCs w:val="24"/>
        </w:rPr>
        <w:t xml:space="preserve">A carga horária do servidor Admir passará de 40 horas para 24 horas semanais, exercendo sua função de segunda a quinta – feira no período vespertino. Não haverá prejuízo da remuneração, nos termos da Lei Complementar 114/2021. </w:t>
      </w:r>
      <w:r>
        <w:rPr>
          <w:rFonts w:ascii="Times New Roman" w:hAnsi="Times New Roman"/>
          <w:szCs w:val="24"/>
        </w:rPr>
        <w:t xml:space="preserve"> E se não houver emergência durante a semana na sexta-feira trabalhará as oito horas diárias. </w:t>
      </w:r>
      <w:r>
        <w:rPr>
          <w:rFonts w:ascii="Times New Roman" w:hAnsi="Times New Roman"/>
          <w:szCs w:val="24"/>
        </w:rPr>
        <w:t xml:space="preserve">O benefício será concedido pelo prazo de 01 (um) ano, podendo ser prorrogado por igual período. </w:t>
      </w:r>
      <w:r>
        <w:rPr>
          <w:rFonts w:ascii="Times New Roman" w:hAnsi="Times New Roman"/>
          <w:szCs w:val="24"/>
        </w:rPr>
      </w:r>
    </w:p>
    <w:p>
      <w:pPr>
        <w:pStyle w:val="par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>
      <w:pPr>
        <w:ind w:firstLine="2835"/>
        <w:spacing/>
        <w:jc w:val="both"/>
      </w:pPr>
      <w:r>
        <w:t>Art. 2º.  O benefício será concedido pelo prazo de 01 (um) ano, podendo ser prorrogado por igual período.</w:t>
      </w:r>
    </w:p>
    <w:p>
      <w:pPr>
        <w:ind w:firstLine="2835"/>
        <w:spacing/>
        <w:jc w:val="both"/>
      </w:pPr>
      <w:r/>
    </w:p>
    <w:p>
      <w:pPr>
        <w:ind w:firstLine="2835"/>
        <w:spacing/>
        <w:jc w:val="both"/>
      </w:pPr>
      <w:r>
        <w:t xml:space="preserve">Art. 3º A presente Portaria entrará em vigor na data de sua publicação. </w:t>
      </w:r>
    </w:p>
    <w:p>
      <w:pPr>
        <w:ind w:firstLine="2835"/>
        <w:spacing/>
        <w:jc w:val="both"/>
      </w:pPr>
      <w:r/>
    </w:p>
    <w:p>
      <w:pPr>
        <w:ind w:firstLine="2835"/>
        <w:spacing/>
        <w:jc w:val="both"/>
      </w:pPr>
      <w:r>
        <w:t>Art. 4º. Revogam-se as disposições em contrário.</w:t>
      </w:r>
    </w:p>
    <w:p>
      <w:pPr>
        <w:ind w:firstLine="2835"/>
        <w:spacing/>
        <w:jc w:val="both"/>
      </w:pPr>
      <w:r/>
    </w:p>
    <w:p>
      <w:pPr>
        <w:ind w:firstLine="2835"/>
        <w:spacing/>
        <w:jc w:val="both"/>
      </w:pPr>
      <w:r>
        <w:t xml:space="preserve"> Registre e Publique-se.</w:t>
      </w:r>
    </w:p>
    <w:p>
      <w:pPr>
        <w:ind w:firstLine="2835"/>
        <w:spacing/>
        <w:jc w:val="both"/>
      </w:pPr>
      <w:r/>
    </w:p>
    <w:p>
      <w:pPr>
        <w:ind w:firstLine="2835"/>
        <w:spacing/>
        <w:jc w:val="both"/>
      </w:pPr>
      <w:r/>
    </w:p>
    <w:p>
      <w:pPr>
        <w:pStyle w:val="par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03 de março de 2023.</w:t>
      </w:r>
      <w:r>
        <w:rPr>
          <w:rFonts w:ascii="Times New Roman" w:hAnsi="Times New Roman"/>
          <w:szCs w:val="24"/>
        </w:rPr>
      </w:r>
    </w:p>
    <w:p>
      <w:pPr>
        <w:spacing/>
        <w:jc w:val="both"/>
      </w:pPr>
      <w:r/>
    </w:p>
    <w:p>
      <w:pPr>
        <w:pStyle w:val="para2"/>
        <w:ind w:left="0" w:firstLine="1644"/>
      </w:pPr>
      <w:r>
        <w:t>JOÃO MARIA ROQUE</w:t>
      </w:r>
    </w:p>
    <w:p>
      <w:pPr>
        <w:pStyle w:val="para1"/>
        <w:ind w:firstLine="1644"/>
        <w:spacing/>
        <w:jc w:val="center"/>
      </w:pPr>
      <w:r>
        <w:t xml:space="preserve">Prefeito Municipal  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2269" w:right="1701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38"/>
    </w:tmLastPosCaret>
    <w:tmLastPosAnchor>
      <w:tmLastPosPgfIdx w:val="0"/>
      <w:tmLastPosIdx w:val="0"/>
    </w:tmLastPosAnchor>
    <w:tmLastPosTblRect w:left="0" w:top="0" w:right="0" w:bottom="0"/>
  </w:tmLastPos>
  <w:tmAppRevision w:date="1679572291" w:val="106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  <w:bCs/>
    </w:rPr>
  </w:style>
  <w:style w:type="paragraph" w:styleId="para2">
    <w:name w:val="heading 2"/>
    <w:qFormat/>
    <w:basedOn w:val="para0"/>
    <w:next w:val="para0"/>
    <w:pPr>
      <w:ind w:left="600" w:firstLine="1044"/>
      <w:spacing/>
      <w:jc w:val="center"/>
      <w:keepNext/>
      <w:outlineLvl w:val="1"/>
    </w:pPr>
    <w:rPr>
      <w:b/>
      <w:bCs/>
    </w:rPr>
  </w:style>
  <w:style w:type="paragraph" w:styleId="para3">
    <w:name w:val="Body Text Indent"/>
    <w:qFormat/>
    <w:basedOn w:val="para0"/>
    <w:pPr>
      <w:spacing/>
      <w:jc w:val="both"/>
    </w:pPr>
    <w:rPr>
      <w:rFonts w:ascii="Arial" w:hAnsi="Arial"/>
      <w:szCs w:val="20"/>
    </w:rPr>
  </w:style>
  <w:style w:type="paragraph" w:styleId="para4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char2" w:customStyle="1">
    <w:name w:val="Título 2 Char"/>
    <w:basedOn w:val="char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char3" w:customStyle="1">
    <w:name w:val="Recuo de corpo de texto Char"/>
    <w:basedOn w:val="char0"/>
    <w:rPr>
      <w:rFonts w:ascii="Arial" w:hAnsi="Arial" w:eastAsia="Times New Roman" w:cs="Times New Roman"/>
      <w:sz w:val="24"/>
      <w:szCs w:val="20"/>
      <w:lang w:eastAsia="pt-br"/>
    </w:rPr>
  </w:style>
  <w:style w:type="character" w:styleId="char4" w:customStyle="1">
    <w:name w:val="Texto de balão Char"/>
    <w:basedOn w:val="char0"/>
    <w:rPr>
      <w:rFonts w:ascii="Segoe UI" w:hAnsi="Segoe UI" w:eastAsia="Times New Roman" w:cs="Segoe UI"/>
      <w:sz w:val="18"/>
      <w:szCs w:val="18"/>
      <w:lang w:eastAsia="pt-br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  <w:bCs/>
    </w:rPr>
  </w:style>
  <w:style w:type="paragraph" w:styleId="para2">
    <w:name w:val="heading 2"/>
    <w:qFormat/>
    <w:basedOn w:val="para0"/>
    <w:next w:val="para0"/>
    <w:pPr>
      <w:ind w:left="600" w:firstLine="1044"/>
      <w:spacing/>
      <w:jc w:val="center"/>
      <w:keepNext/>
      <w:outlineLvl w:val="1"/>
    </w:pPr>
    <w:rPr>
      <w:b/>
      <w:bCs/>
    </w:rPr>
  </w:style>
  <w:style w:type="paragraph" w:styleId="para3">
    <w:name w:val="Body Text Indent"/>
    <w:qFormat/>
    <w:basedOn w:val="para0"/>
    <w:pPr>
      <w:spacing/>
      <w:jc w:val="both"/>
    </w:pPr>
    <w:rPr>
      <w:rFonts w:ascii="Arial" w:hAnsi="Arial"/>
      <w:szCs w:val="20"/>
    </w:rPr>
  </w:style>
  <w:style w:type="paragraph" w:styleId="para4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Título 1 Char"/>
    <w:basedOn w:val="char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char2" w:customStyle="1">
    <w:name w:val="Título 2 Char"/>
    <w:basedOn w:val="char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char3" w:customStyle="1">
    <w:name w:val="Recuo de corpo de texto Char"/>
    <w:basedOn w:val="char0"/>
    <w:rPr>
      <w:rFonts w:ascii="Arial" w:hAnsi="Arial" w:eastAsia="Times New Roman" w:cs="Times New Roman"/>
      <w:sz w:val="24"/>
      <w:szCs w:val="20"/>
      <w:lang w:eastAsia="pt-br"/>
    </w:rPr>
  </w:style>
  <w:style w:type="character" w:styleId="char4" w:customStyle="1">
    <w:name w:val="Texto de balão Char"/>
    <w:basedOn w:val="char0"/>
    <w:rPr>
      <w:rFonts w:ascii="Segoe UI" w:hAnsi="Segoe UI" w:eastAsia="Times New Roman" w:cs="Segoe UI"/>
      <w:sz w:val="18"/>
      <w:szCs w:val="18"/>
      <w:lang w:eastAsia="pt-br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2</cp:revision>
  <cp:lastPrinted>2023-03-02T11:31:00Z</cp:lastPrinted>
  <dcterms:created xsi:type="dcterms:W3CDTF">2023-03-02T11:25:00Z</dcterms:created>
  <dcterms:modified xsi:type="dcterms:W3CDTF">2023-03-23T11:51:31Z</dcterms:modified>
</cp:coreProperties>
</file>