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0C5B" w14:textId="31E5A88B" w:rsidR="00A5276F" w:rsidRPr="007376E4" w:rsidRDefault="007376E4" w:rsidP="00243605">
      <w:pPr>
        <w:spacing w:line="276" w:lineRule="auto"/>
        <w:jc w:val="both"/>
        <w:rPr>
          <w:rFonts w:ascii="Verdana" w:hAnsi="Verdana"/>
          <w:b/>
        </w:rPr>
      </w:pPr>
      <w:r w:rsidRPr="007376E4">
        <w:rPr>
          <w:rFonts w:ascii="Verdana" w:hAnsi="Verdana"/>
          <w:b/>
        </w:rPr>
        <w:t>Decreto</w:t>
      </w:r>
      <w:r>
        <w:rPr>
          <w:rFonts w:ascii="Verdana" w:hAnsi="Verdana"/>
          <w:b/>
        </w:rPr>
        <w:t xml:space="preserve"> Municipal</w:t>
      </w:r>
      <w:r w:rsidRPr="007376E4">
        <w:rPr>
          <w:rFonts w:ascii="Verdana" w:hAnsi="Verdana"/>
          <w:b/>
        </w:rPr>
        <w:t xml:space="preserve"> nº 021</w:t>
      </w:r>
      <w:r w:rsidR="00A5276F" w:rsidRPr="007376E4">
        <w:rPr>
          <w:rFonts w:ascii="Verdana" w:hAnsi="Verdana"/>
          <w:b/>
        </w:rPr>
        <w:t>/202</w:t>
      </w:r>
      <w:r w:rsidRPr="007376E4">
        <w:rPr>
          <w:rFonts w:ascii="Verdana" w:hAnsi="Verdana"/>
          <w:b/>
        </w:rPr>
        <w:t>3</w:t>
      </w:r>
    </w:p>
    <w:p w14:paraId="36406848" w14:textId="36FDF19C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De </w:t>
      </w:r>
      <w:r w:rsidR="007376E4">
        <w:rPr>
          <w:rFonts w:ascii="Verdana" w:hAnsi="Verdana"/>
        </w:rPr>
        <w:t>31 de janeiro</w:t>
      </w:r>
      <w:r w:rsidRPr="00243605">
        <w:rPr>
          <w:rFonts w:ascii="Verdana" w:hAnsi="Verdana"/>
        </w:rPr>
        <w:t xml:space="preserve"> de 202</w:t>
      </w:r>
      <w:r w:rsidR="007376E4">
        <w:rPr>
          <w:rFonts w:ascii="Verdana" w:hAnsi="Verdana"/>
        </w:rPr>
        <w:t>3</w:t>
      </w:r>
      <w:r w:rsidRPr="00243605">
        <w:rPr>
          <w:rFonts w:ascii="Verdana" w:hAnsi="Verdana"/>
        </w:rPr>
        <w:t xml:space="preserve">. </w:t>
      </w:r>
    </w:p>
    <w:p w14:paraId="108FC2BC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6E2AD096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3F1E5049" w14:textId="10825CA1" w:rsidR="00A5276F" w:rsidRPr="00243605" w:rsidRDefault="00243605" w:rsidP="007376E4">
      <w:pPr>
        <w:spacing w:line="276" w:lineRule="auto"/>
        <w:ind w:left="2835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</w:t>
      </w:r>
      <w:r w:rsidR="00A5276F" w:rsidRPr="00243605">
        <w:rPr>
          <w:rFonts w:ascii="Verdana" w:hAnsi="Verdana"/>
          <w:b/>
          <w:i/>
        </w:rPr>
        <w:t>NOMEIA MEMBROS DE COMISSÃO,</w:t>
      </w:r>
      <w:r w:rsidR="00815E37" w:rsidRPr="00243605">
        <w:rPr>
          <w:rFonts w:ascii="Verdana" w:hAnsi="Verdana"/>
          <w:b/>
          <w:i/>
        </w:rPr>
        <w:t xml:space="preserve"> </w:t>
      </w:r>
      <w:r w:rsidR="007376E4">
        <w:rPr>
          <w:rFonts w:ascii="Verdana" w:hAnsi="Verdana"/>
          <w:b/>
          <w:i/>
        </w:rPr>
        <w:t xml:space="preserve">RESPONSÁVEL PELA </w:t>
      </w:r>
      <w:r w:rsidR="00623808">
        <w:rPr>
          <w:rFonts w:ascii="Verdana" w:hAnsi="Verdana"/>
          <w:b/>
          <w:i/>
        </w:rPr>
        <w:t xml:space="preserve">ESCOLHA E </w:t>
      </w:r>
      <w:r w:rsidR="007376E4">
        <w:rPr>
          <w:rFonts w:ascii="Verdana" w:hAnsi="Verdana"/>
          <w:b/>
          <w:i/>
        </w:rPr>
        <w:t>DEFINIÇÃO DE OBJETO PARA ORNAMENTAÇÃO DA PRAÇA MUNICIPAL, ESTABELECE EM SISTEMA DE AVALIAÇÃO, O PREÇO D</w:t>
      </w:r>
      <w:r w:rsidR="00623808">
        <w:rPr>
          <w:rFonts w:ascii="Verdana" w:hAnsi="Verdana"/>
          <w:b/>
          <w:i/>
        </w:rPr>
        <w:t xml:space="preserve">ESTE </w:t>
      </w:r>
      <w:r w:rsidR="007376E4">
        <w:rPr>
          <w:rFonts w:ascii="Verdana" w:hAnsi="Verdana"/>
          <w:b/>
          <w:i/>
        </w:rPr>
        <w:t xml:space="preserve">OBJETO, </w:t>
      </w:r>
      <w:r w:rsidR="000F54D2">
        <w:rPr>
          <w:rFonts w:ascii="Verdana" w:hAnsi="Verdana"/>
          <w:b/>
          <w:i/>
        </w:rPr>
        <w:t>ACOMPANHANDO AINDA, TODO O PROCESSO, DESDE A ESCOLHA, AVALIAÇÃO, AQUISIÇÃO, PAGAMENTO E CONCLUSÃO DA ORNAMENTAÇÃO DO LOCAL PÚBLICO</w:t>
      </w:r>
      <w:r w:rsidR="00623808">
        <w:rPr>
          <w:rFonts w:ascii="Verdana" w:hAnsi="Verdana"/>
          <w:b/>
          <w:i/>
        </w:rPr>
        <w:t xml:space="preserve"> (PRAÇA)</w:t>
      </w:r>
      <w:r w:rsidR="000F54D2">
        <w:rPr>
          <w:rFonts w:ascii="Verdana" w:hAnsi="Verdana"/>
          <w:b/>
          <w:i/>
        </w:rPr>
        <w:t xml:space="preserve"> </w:t>
      </w:r>
      <w:r w:rsidR="00A5276F" w:rsidRPr="00243605">
        <w:rPr>
          <w:rFonts w:ascii="Verdana" w:hAnsi="Verdana"/>
          <w:b/>
          <w:i/>
        </w:rPr>
        <w:t>E CONFERE OUTRAS PROVIDÊNCIAS</w:t>
      </w:r>
      <w:r>
        <w:rPr>
          <w:rFonts w:ascii="Verdana" w:hAnsi="Verdana"/>
          <w:b/>
          <w:i/>
        </w:rPr>
        <w:t>”</w:t>
      </w:r>
      <w:r w:rsidR="00A5276F" w:rsidRPr="00243605">
        <w:rPr>
          <w:rFonts w:ascii="Verdana" w:hAnsi="Verdana"/>
          <w:b/>
          <w:i/>
        </w:rPr>
        <w:t>.</w:t>
      </w:r>
    </w:p>
    <w:p w14:paraId="64709FFA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51713B31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FF8AB5A" w14:textId="56075C51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</w:rPr>
      </w:pPr>
      <w:r w:rsidRPr="00243605">
        <w:rPr>
          <w:rFonts w:ascii="Verdana" w:hAnsi="Verdana"/>
          <w:b/>
        </w:rPr>
        <w:t>JOÃO MARIA ROQUE</w:t>
      </w:r>
      <w:r w:rsidRPr="00243605">
        <w:rPr>
          <w:rFonts w:ascii="Verdana" w:hAnsi="Verdana"/>
        </w:rPr>
        <w:t>, Prefeito</w:t>
      </w:r>
      <w:r w:rsidR="00815E37" w:rsidRPr="00243605">
        <w:rPr>
          <w:rFonts w:ascii="Verdana" w:hAnsi="Verdana"/>
        </w:rPr>
        <w:t xml:space="preserve"> </w:t>
      </w:r>
      <w:r w:rsidRPr="00243605">
        <w:rPr>
          <w:rFonts w:ascii="Verdana" w:hAnsi="Verdana"/>
        </w:rPr>
        <w:t xml:space="preserve">de Entre Rios, Estado de Santa Catarina, no uso de suas atribuições </w:t>
      </w:r>
      <w:r w:rsidR="00815E37" w:rsidRPr="00243605">
        <w:rPr>
          <w:rFonts w:ascii="Verdana" w:hAnsi="Verdana"/>
        </w:rPr>
        <w:t xml:space="preserve">legais  </w:t>
      </w:r>
      <w:r w:rsidRPr="00243605">
        <w:rPr>
          <w:rFonts w:ascii="Verdana" w:hAnsi="Verdana"/>
        </w:rPr>
        <w:t xml:space="preserve"> e</w:t>
      </w:r>
      <w:r w:rsidR="00815E37" w:rsidRPr="00243605">
        <w:rPr>
          <w:rFonts w:ascii="Verdana" w:hAnsi="Verdana"/>
        </w:rPr>
        <w:t xml:space="preserve"> </w:t>
      </w:r>
      <w:proofErr w:type="gramStart"/>
      <w:r w:rsidR="00815E37" w:rsidRPr="00243605">
        <w:rPr>
          <w:rFonts w:ascii="Verdana" w:hAnsi="Verdana"/>
        </w:rPr>
        <w:t xml:space="preserve">em </w:t>
      </w:r>
      <w:r w:rsidRPr="00243605">
        <w:rPr>
          <w:rFonts w:ascii="Verdana" w:hAnsi="Verdana"/>
        </w:rPr>
        <w:t xml:space="preserve"> conformidade</w:t>
      </w:r>
      <w:proofErr w:type="gramEnd"/>
      <w:r w:rsidRPr="00243605">
        <w:rPr>
          <w:rFonts w:ascii="Verdana" w:hAnsi="Verdana"/>
        </w:rPr>
        <w:t xml:space="preserve"> com a legislação</w:t>
      </w:r>
      <w:r w:rsidR="00815E37" w:rsidRPr="00243605">
        <w:rPr>
          <w:rFonts w:ascii="Verdana" w:hAnsi="Verdana"/>
        </w:rPr>
        <w:t xml:space="preserve"> vigente</w:t>
      </w:r>
      <w:r w:rsidRPr="00243605">
        <w:rPr>
          <w:rFonts w:ascii="Verdana" w:hAnsi="Verdana"/>
        </w:rPr>
        <w:t xml:space="preserve">; </w:t>
      </w:r>
    </w:p>
    <w:p w14:paraId="01D292C3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i/>
        </w:rPr>
      </w:pPr>
    </w:p>
    <w:p w14:paraId="02582BAD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3A6ACD1B" w14:textId="77777777" w:rsidR="00AB0BE4" w:rsidRPr="00243605" w:rsidRDefault="00AB0BE4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2E9C6F7D" w14:textId="0E456357" w:rsidR="002A10FB" w:rsidRDefault="002A10FB" w:rsidP="00243605">
      <w:pPr>
        <w:spacing w:line="276" w:lineRule="auto"/>
        <w:jc w:val="both"/>
        <w:rPr>
          <w:rFonts w:ascii="Verdana" w:hAnsi="Verdana"/>
        </w:rPr>
      </w:pPr>
      <w:r w:rsidRPr="000F54D2">
        <w:rPr>
          <w:rFonts w:ascii="Verdana" w:hAnsi="Verdana"/>
          <w:b/>
        </w:rPr>
        <w:t>CONSIDERANDO</w:t>
      </w:r>
      <w:r w:rsidR="00C52904">
        <w:rPr>
          <w:rFonts w:ascii="Verdana" w:hAnsi="Verdana"/>
        </w:rPr>
        <w:t xml:space="preserve"> as obras de revitalização da praça pública municipal;</w:t>
      </w:r>
      <w:r w:rsidRPr="00243605">
        <w:rPr>
          <w:rFonts w:ascii="Verdana" w:hAnsi="Verdana"/>
        </w:rPr>
        <w:t xml:space="preserve"> </w:t>
      </w:r>
    </w:p>
    <w:p w14:paraId="1700B6A2" w14:textId="77777777" w:rsidR="00C52904" w:rsidRDefault="00C52904" w:rsidP="00243605">
      <w:pPr>
        <w:spacing w:line="276" w:lineRule="auto"/>
        <w:jc w:val="both"/>
        <w:rPr>
          <w:rFonts w:ascii="Verdana" w:hAnsi="Verdana"/>
        </w:rPr>
      </w:pPr>
    </w:p>
    <w:p w14:paraId="5363A8E1" w14:textId="649965F4" w:rsidR="002A10FB" w:rsidRPr="00243605" w:rsidRDefault="002A10FB" w:rsidP="00243605">
      <w:pPr>
        <w:spacing w:line="276" w:lineRule="auto"/>
        <w:jc w:val="both"/>
        <w:rPr>
          <w:rFonts w:ascii="Verdana" w:hAnsi="Verdana"/>
        </w:rPr>
      </w:pPr>
      <w:r w:rsidRPr="00C52904">
        <w:rPr>
          <w:rFonts w:ascii="Verdana" w:hAnsi="Verdana"/>
          <w:b/>
        </w:rPr>
        <w:t xml:space="preserve">CONSIDERANDO </w:t>
      </w:r>
      <w:r w:rsidR="00C52904">
        <w:rPr>
          <w:rFonts w:ascii="Verdana" w:hAnsi="Verdana"/>
        </w:rPr>
        <w:t xml:space="preserve">as características da região, especificamente para o município de Entre Rios, no tocante às belezas naturais, rios Chapecó e </w:t>
      </w:r>
      <w:proofErr w:type="spellStart"/>
      <w:r w:rsidR="00C52904">
        <w:rPr>
          <w:rFonts w:ascii="Verdana" w:hAnsi="Verdana"/>
        </w:rPr>
        <w:t>Chapecozinho</w:t>
      </w:r>
      <w:proofErr w:type="spellEnd"/>
      <w:r w:rsidR="00C52904">
        <w:rPr>
          <w:rFonts w:ascii="Verdana" w:hAnsi="Verdana"/>
        </w:rPr>
        <w:t xml:space="preserve">, Reserva Indígena, Pedras Preciosas, diversificação de culturas colonizadoras, dentre outras; </w:t>
      </w:r>
      <w:r w:rsidRPr="00243605">
        <w:rPr>
          <w:rFonts w:ascii="Verdana" w:hAnsi="Verdana"/>
        </w:rPr>
        <w:t xml:space="preserve"> </w:t>
      </w:r>
    </w:p>
    <w:p w14:paraId="0E36EB19" w14:textId="77777777" w:rsidR="00243605" w:rsidRDefault="00243605" w:rsidP="00243605">
      <w:pPr>
        <w:spacing w:line="276" w:lineRule="auto"/>
        <w:jc w:val="both"/>
        <w:rPr>
          <w:rFonts w:ascii="Verdana" w:hAnsi="Verdana"/>
        </w:rPr>
      </w:pPr>
    </w:p>
    <w:p w14:paraId="6BE5DF1E" w14:textId="359279AA" w:rsidR="00243605" w:rsidRDefault="00AB0BE4" w:rsidP="00C52904">
      <w:pPr>
        <w:spacing w:line="276" w:lineRule="auto"/>
        <w:jc w:val="both"/>
        <w:rPr>
          <w:rFonts w:ascii="Verdana" w:hAnsi="Verdana"/>
        </w:rPr>
      </w:pPr>
      <w:r w:rsidRPr="00C52904">
        <w:rPr>
          <w:rFonts w:ascii="Verdana" w:hAnsi="Verdana"/>
          <w:b/>
        </w:rPr>
        <w:t xml:space="preserve">CONSIDERANDO </w:t>
      </w:r>
      <w:r w:rsidR="00C52904">
        <w:rPr>
          <w:rFonts w:ascii="Verdana" w:hAnsi="Verdana"/>
        </w:rPr>
        <w:t xml:space="preserve">a necessidade de fomentar na sociedade entrerriense, a identificação e adoção de um marco característico que simbolize da forma mais ampla possível, a ornamentação, de um ponto turístico municipal, a ser implantado na praça municipal; </w:t>
      </w:r>
    </w:p>
    <w:p w14:paraId="74594EA8" w14:textId="77777777" w:rsidR="00C52904" w:rsidRDefault="00C52904" w:rsidP="00C52904">
      <w:pPr>
        <w:spacing w:line="276" w:lineRule="auto"/>
        <w:jc w:val="both"/>
        <w:rPr>
          <w:rFonts w:ascii="Verdana" w:hAnsi="Verdana"/>
        </w:rPr>
      </w:pPr>
    </w:p>
    <w:p w14:paraId="662CF8E3" w14:textId="7BEA793A" w:rsidR="00C52904" w:rsidRDefault="00AB0BE4" w:rsidP="00243605">
      <w:pPr>
        <w:spacing w:line="276" w:lineRule="auto"/>
        <w:jc w:val="both"/>
        <w:rPr>
          <w:rFonts w:ascii="Verdana" w:hAnsi="Verdana"/>
        </w:rPr>
      </w:pPr>
      <w:r w:rsidRPr="00C52904">
        <w:rPr>
          <w:rFonts w:ascii="Verdana" w:hAnsi="Verdana"/>
          <w:b/>
        </w:rPr>
        <w:lastRenderedPageBreak/>
        <w:t>CONSIDERANDO</w:t>
      </w:r>
      <w:r w:rsidR="00C52904">
        <w:rPr>
          <w:rFonts w:ascii="Verdana" w:hAnsi="Verdana"/>
        </w:rPr>
        <w:t xml:space="preserve"> ainda, a escolha da comissão mista, composta por servidores públicos municipais, em conjunto com a sociedade civil, </w:t>
      </w:r>
      <w:r w:rsidR="00296F64">
        <w:rPr>
          <w:rFonts w:ascii="Verdana" w:hAnsi="Verdana"/>
        </w:rPr>
        <w:t xml:space="preserve">delimitada no presente instrumento, com a mais ampla autonomia possível, dentro de orçamento determinado e em atendimento aos anseios da comunidade, escolha, dentre bens, produtos ou serviços oriundos de nosso município, um bem, na forma de ornamento, que melhor represente as características locais, para ser adotado e implantado junto à praça pública; </w:t>
      </w:r>
    </w:p>
    <w:p w14:paraId="6D39A8E5" w14:textId="77777777" w:rsidR="00296F64" w:rsidRDefault="00296F64" w:rsidP="00243605">
      <w:pPr>
        <w:spacing w:line="276" w:lineRule="auto"/>
        <w:jc w:val="both"/>
        <w:rPr>
          <w:rFonts w:ascii="Verdana" w:hAnsi="Verdana"/>
        </w:rPr>
      </w:pPr>
    </w:p>
    <w:p w14:paraId="08E425CE" w14:textId="540AE7EC" w:rsidR="00296F64" w:rsidRDefault="00AB0BE4" w:rsidP="00296F64">
      <w:pPr>
        <w:spacing w:line="276" w:lineRule="auto"/>
        <w:jc w:val="both"/>
        <w:rPr>
          <w:rFonts w:ascii="Verdana" w:hAnsi="Verdana"/>
        </w:rPr>
      </w:pPr>
      <w:r w:rsidRPr="00296F64">
        <w:rPr>
          <w:rFonts w:ascii="Verdana" w:hAnsi="Verdana"/>
          <w:b/>
        </w:rPr>
        <w:t xml:space="preserve">CONSIDERANDO </w:t>
      </w:r>
      <w:r w:rsidR="00623808">
        <w:rPr>
          <w:rFonts w:ascii="Verdana" w:hAnsi="Verdana"/>
        </w:rPr>
        <w:t xml:space="preserve">também, em se tratando de aquisição de </w:t>
      </w:r>
      <w:r w:rsidR="00296F64" w:rsidRPr="00243605">
        <w:rPr>
          <w:rFonts w:ascii="Verdana" w:hAnsi="Verdana"/>
        </w:rPr>
        <w:t>bens</w:t>
      </w:r>
      <w:r w:rsidR="00623808">
        <w:rPr>
          <w:rFonts w:ascii="Verdana" w:hAnsi="Verdana"/>
        </w:rPr>
        <w:t xml:space="preserve"> por parte do Poder Executivo, caso trate-se de inexigibilidade de licitação, </w:t>
      </w:r>
      <w:r w:rsidR="00296F64" w:rsidRPr="00243605">
        <w:rPr>
          <w:rFonts w:ascii="Verdana" w:hAnsi="Verdana"/>
        </w:rPr>
        <w:t>deve haver avaliação</w:t>
      </w:r>
      <w:r w:rsidR="00623808">
        <w:rPr>
          <w:rFonts w:ascii="Verdana" w:hAnsi="Verdana"/>
        </w:rPr>
        <w:t xml:space="preserve"> por comissão especificamente criada para esta finalidade, </w:t>
      </w:r>
      <w:r w:rsidR="00296F64" w:rsidRPr="00243605">
        <w:rPr>
          <w:rFonts w:ascii="Verdana" w:hAnsi="Verdana"/>
        </w:rPr>
        <w:t>a qual deve</w:t>
      </w:r>
      <w:r w:rsidR="00623808">
        <w:rPr>
          <w:rFonts w:ascii="Verdana" w:hAnsi="Verdana"/>
        </w:rPr>
        <w:t>rá</w:t>
      </w:r>
      <w:r w:rsidR="00296F64" w:rsidRPr="00243605">
        <w:rPr>
          <w:rFonts w:ascii="Verdana" w:hAnsi="Verdana"/>
        </w:rPr>
        <w:t xml:space="preserve"> emitir respectivo laudo</w:t>
      </w:r>
      <w:r w:rsidR="00623808">
        <w:rPr>
          <w:rFonts w:ascii="Verdana" w:hAnsi="Verdana"/>
        </w:rPr>
        <w:t xml:space="preserve"> pormenorizado do bem escolhido, com as justificativas pertinentes, fundamentando a avaliação</w:t>
      </w:r>
      <w:r w:rsidR="00296F64">
        <w:rPr>
          <w:rFonts w:ascii="Verdana" w:hAnsi="Verdana"/>
        </w:rPr>
        <w:t>;</w:t>
      </w:r>
      <w:r w:rsidR="00296F64" w:rsidRPr="00243605">
        <w:rPr>
          <w:rFonts w:ascii="Verdana" w:hAnsi="Verdana"/>
        </w:rPr>
        <w:t xml:space="preserve"> </w:t>
      </w:r>
    </w:p>
    <w:p w14:paraId="56E7B40E" w14:textId="77777777" w:rsidR="00296F64" w:rsidRPr="00296F64" w:rsidRDefault="00296F64" w:rsidP="00243605">
      <w:pPr>
        <w:spacing w:line="276" w:lineRule="auto"/>
        <w:jc w:val="both"/>
        <w:rPr>
          <w:rFonts w:ascii="Verdana" w:hAnsi="Verdana"/>
          <w:b/>
        </w:rPr>
      </w:pPr>
    </w:p>
    <w:p w14:paraId="4E8C4877" w14:textId="578399A3" w:rsidR="00AB0BE4" w:rsidRPr="00243605" w:rsidRDefault="00296F64" w:rsidP="00243605">
      <w:pPr>
        <w:spacing w:line="276" w:lineRule="auto"/>
        <w:jc w:val="both"/>
        <w:rPr>
          <w:rFonts w:ascii="Verdana" w:hAnsi="Verdana"/>
        </w:rPr>
      </w:pPr>
      <w:r w:rsidRPr="00623808">
        <w:rPr>
          <w:rFonts w:ascii="Verdana" w:hAnsi="Verdana"/>
          <w:b/>
        </w:rPr>
        <w:t xml:space="preserve">CONSIDERANDO </w:t>
      </w:r>
      <w:r w:rsidR="00AB0BE4" w:rsidRPr="00243605">
        <w:rPr>
          <w:rFonts w:ascii="Verdana" w:hAnsi="Verdana"/>
        </w:rPr>
        <w:t xml:space="preserve">o dever de obediência aos princípios basilares da Administração Pública, disposto no artigo 37, caput da Constituição Federal, legalidade, impessoalidade, moralidade, publicidade e eficiência, especificamente no trato com a coisa pública; </w:t>
      </w:r>
    </w:p>
    <w:p w14:paraId="7E648E87" w14:textId="77777777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</w:p>
    <w:p w14:paraId="2E4B531C" w14:textId="77777777" w:rsidR="00AB0BE4" w:rsidRPr="00243605" w:rsidRDefault="00AB0BE4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36D6631" w14:textId="77777777" w:rsidR="00815E37" w:rsidRPr="00243605" w:rsidRDefault="00815E37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0B903F3F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  <w:b/>
        </w:rPr>
      </w:pPr>
      <w:r w:rsidRPr="00243605">
        <w:rPr>
          <w:rFonts w:ascii="Verdana" w:hAnsi="Verdana"/>
          <w:b/>
        </w:rPr>
        <w:t>DECRETA:</w:t>
      </w:r>
    </w:p>
    <w:p w14:paraId="37D716F7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198D288" w14:textId="192ECE31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1º. Fica instituída </w:t>
      </w:r>
      <w:r w:rsidR="00623808" w:rsidRPr="00243605">
        <w:rPr>
          <w:rFonts w:ascii="Verdana" w:hAnsi="Verdana"/>
          <w:b/>
          <w:i/>
        </w:rPr>
        <w:t xml:space="preserve">COMISSÃO, </w:t>
      </w:r>
      <w:r w:rsidR="00623808">
        <w:rPr>
          <w:rFonts w:ascii="Verdana" w:hAnsi="Verdana"/>
          <w:b/>
          <w:i/>
        </w:rPr>
        <w:t>RESPONSÁVEL PELA ESCOLHA E DEFINIÇÃO DE OBJETO PARA ORNAMENTAÇÃO DA PRAÇA MUNICIPAL, ESTABELECE EM SISTEMA DE AVALIAÇÃO, O PREÇO DESTE OBJETO, ACOMPANHANDO AINDA, TODO O PROCESSO, DESDE A ESCOLHA, AVALIAÇÃO, AQUISIÇÃO, PAGAMENTO E CONCLUSÃO DA ORNAMENTAÇÃO DO LOCAL PÚBLICO (PRAÇA)</w:t>
      </w:r>
      <w:r w:rsidR="00277C8B" w:rsidRPr="00243605">
        <w:rPr>
          <w:rFonts w:ascii="Verdana" w:hAnsi="Verdana"/>
        </w:rPr>
        <w:t xml:space="preserve">, </w:t>
      </w:r>
      <w:r w:rsidRPr="00243605">
        <w:rPr>
          <w:rFonts w:ascii="Verdana" w:hAnsi="Verdana"/>
        </w:rPr>
        <w:t>composta pelos seguintes membros:</w:t>
      </w:r>
    </w:p>
    <w:p w14:paraId="6ED18551" w14:textId="77777777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</w:p>
    <w:p w14:paraId="76F4736D" w14:textId="48355F51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I – Orides de Almeida Umbelino (</w:t>
      </w:r>
      <w:r w:rsidR="00623808">
        <w:rPr>
          <w:rFonts w:ascii="Verdana" w:hAnsi="Verdana"/>
        </w:rPr>
        <w:t>secretário da Fazenda</w:t>
      </w:r>
      <w:r w:rsidRPr="00243605">
        <w:rPr>
          <w:rFonts w:ascii="Verdana" w:hAnsi="Verdana"/>
        </w:rPr>
        <w:t>);</w:t>
      </w:r>
    </w:p>
    <w:p w14:paraId="1AFD184F" w14:textId="171AA4E0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 – </w:t>
      </w:r>
      <w:r w:rsidR="00623808">
        <w:rPr>
          <w:rFonts w:ascii="Verdana" w:hAnsi="Verdana"/>
        </w:rPr>
        <w:t>Joel Pereira</w:t>
      </w:r>
      <w:r w:rsidRPr="00243605">
        <w:rPr>
          <w:rFonts w:ascii="Verdana" w:hAnsi="Verdana"/>
        </w:rPr>
        <w:t xml:space="preserve"> (</w:t>
      </w:r>
      <w:r w:rsidR="00623808">
        <w:rPr>
          <w:rFonts w:ascii="Verdana" w:hAnsi="Verdana"/>
        </w:rPr>
        <w:t>vice-prefeito</w:t>
      </w:r>
      <w:r w:rsidRPr="00243605">
        <w:rPr>
          <w:rFonts w:ascii="Verdana" w:hAnsi="Verdana"/>
        </w:rPr>
        <w:t xml:space="preserve">);  </w:t>
      </w:r>
    </w:p>
    <w:p w14:paraId="7A9A3DFA" w14:textId="5DE08AC4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III – </w:t>
      </w:r>
      <w:r w:rsidR="00623808">
        <w:rPr>
          <w:rFonts w:ascii="Verdana" w:hAnsi="Verdana"/>
        </w:rPr>
        <w:t xml:space="preserve">Everton </w:t>
      </w:r>
      <w:proofErr w:type="spellStart"/>
      <w:r w:rsidR="00623808">
        <w:rPr>
          <w:rFonts w:ascii="Verdana" w:hAnsi="Verdana"/>
        </w:rPr>
        <w:t>Knoner</w:t>
      </w:r>
      <w:proofErr w:type="spellEnd"/>
      <w:r w:rsidRPr="00243605">
        <w:rPr>
          <w:rFonts w:ascii="Verdana" w:hAnsi="Verdana"/>
        </w:rPr>
        <w:t xml:space="preserve"> (</w:t>
      </w:r>
      <w:r w:rsidR="00623808">
        <w:rPr>
          <w:rFonts w:ascii="Verdana" w:hAnsi="Verdana"/>
        </w:rPr>
        <w:t>Engenheiro Civil</w:t>
      </w:r>
      <w:r w:rsidRPr="00243605">
        <w:rPr>
          <w:rFonts w:ascii="Verdana" w:hAnsi="Verdana"/>
        </w:rPr>
        <w:t>);</w:t>
      </w:r>
    </w:p>
    <w:p w14:paraId="0A489144" w14:textId="7D3611A8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lastRenderedPageBreak/>
        <w:t xml:space="preserve">IV – </w:t>
      </w:r>
      <w:r w:rsidR="00623808">
        <w:rPr>
          <w:rFonts w:ascii="Verdana" w:hAnsi="Verdana"/>
        </w:rPr>
        <w:t xml:space="preserve">Cristiano </w:t>
      </w:r>
      <w:proofErr w:type="spellStart"/>
      <w:r w:rsidR="00623808">
        <w:rPr>
          <w:rFonts w:ascii="Verdana" w:hAnsi="Verdana"/>
        </w:rPr>
        <w:t>Moresco</w:t>
      </w:r>
      <w:proofErr w:type="spellEnd"/>
      <w:r w:rsidRPr="00243605">
        <w:rPr>
          <w:rFonts w:ascii="Verdana" w:hAnsi="Verdana"/>
        </w:rPr>
        <w:t xml:space="preserve"> (</w:t>
      </w:r>
      <w:r w:rsidR="00623808">
        <w:rPr>
          <w:rFonts w:ascii="Verdana" w:hAnsi="Verdana"/>
        </w:rPr>
        <w:t>Setor tributação</w:t>
      </w:r>
      <w:r w:rsidRPr="00243605">
        <w:rPr>
          <w:rFonts w:ascii="Verdana" w:hAnsi="Verdana"/>
        </w:rPr>
        <w:t>);</w:t>
      </w:r>
    </w:p>
    <w:p w14:paraId="1CF99155" w14:textId="0644D86E" w:rsidR="00A22B99" w:rsidRPr="00243605" w:rsidRDefault="00A22B99" w:rsidP="00243605">
      <w:pPr>
        <w:spacing w:line="276" w:lineRule="auto"/>
        <w:ind w:right="18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V </w:t>
      </w:r>
      <w:r w:rsidR="00623808">
        <w:rPr>
          <w:rFonts w:ascii="Verdana" w:hAnsi="Verdana"/>
        </w:rPr>
        <w:t>–</w:t>
      </w:r>
      <w:r w:rsidRPr="00243605">
        <w:rPr>
          <w:rFonts w:ascii="Verdana" w:hAnsi="Verdana"/>
        </w:rPr>
        <w:t xml:space="preserve"> </w:t>
      </w:r>
      <w:r w:rsidR="00623808">
        <w:rPr>
          <w:rFonts w:ascii="Verdana" w:hAnsi="Verdana"/>
        </w:rPr>
        <w:t>Ricardo Trombeta</w:t>
      </w:r>
      <w:r w:rsidRPr="00243605">
        <w:rPr>
          <w:rFonts w:ascii="Verdana" w:hAnsi="Verdana"/>
        </w:rPr>
        <w:t xml:space="preserve"> (Membro</w:t>
      </w:r>
      <w:r w:rsidR="00623808">
        <w:rPr>
          <w:rFonts w:ascii="Verdana" w:hAnsi="Verdana"/>
        </w:rPr>
        <w:t xml:space="preserve"> da sociedade civil);</w:t>
      </w:r>
    </w:p>
    <w:p w14:paraId="2D492320" w14:textId="1A2FA81D" w:rsidR="00A22B99" w:rsidRDefault="00623808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VI – </w:t>
      </w:r>
      <w:proofErr w:type="spellStart"/>
      <w:r>
        <w:rPr>
          <w:rFonts w:ascii="Verdana" w:hAnsi="Verdana"/>
          <w:lang w:val="es-ES_tradnl"/>
        </w:rPr>
        <w:t>Luiz</w:t>
      </w:r>
      <w:proofErr w:type="spellEnd"/>
      <w:r>
        <w:rPr>
          <w:rFonts w:ascii="Verdana" w:hAnsi="Verdana"/>
          <w:lang w:val="es-ES_tradnl"/>
        </w:rPr>
        <w:t xml:space="preserve"> Henrique </w:t>
      </w:r>
      <w:proofErr w:type="gramStart"/>
      <w:r>
        <w:rPr>
          <w:rFonts w:ascii="Verdana" w:hAnsi="Verdana"/>
          <w:lang w:val="es-ES_tradnl"/>
        </w:rPr>
        <w:t>Lise</w:t>
      </w:r>
      <w:proofErr w:type="gramEnd"/>
      <w:r>
        <w:rPr>
          <w:rFonts w:ascii="Verdana" w:hAnsi="Verdana"/>
          <w:lang w:val="es-ES_tradnl"/>
        </w:rPr>
        <w:t xml:space="preserve"> (</w:t>
      </w:r>
      <w:proofErr w:type="spellStart"/>
      <w:r>
        <w:rPr>
          <w:rFonts w:ascii="Verdana" w:hAnsi="Verdana"/>
          <w:lang w:val="es-ES_tradnl"/>
        </w:rPr>
        <w:t>Membro</w:t>
      </w:r>
      <w:proofErr w:type="spellEnd"/>
      <w:r>
        <w:rPr>
          <w:rFonts w:ascii="Verdana" w:hAnsi="Verdana"/>
          <w:lang w:val="es-ES_tradnl"/>
        </w:rPr>
        <w:t xml:space="preserve"> da </w:t>
      </w:r>
      <w:proofErr w:type="spellStart"/>
      <w:r>
        <w:rPr>
          <w:rFonts w:ascii="Verdana" w:hAnsi="Verdana"/>
          <w:lang w:val="es-ES_tradnl"/>
        </w:rPr>
        <w:t>sociedade</w:t>
      </w:r>
      <w:proofErr w:type="spellEnd"/>
      <w:r>
        <w:rPr>
          <w:rFonts w:ascii="Verdana" w:hAnsi="Verdana"/>
          <w:lang w:val="es-ES_tradnl"/>
        </w:rPr>
        <w:t xml:space="preserve"> civil);</w:t>
      </w:r>
    </w:p>
    <w:p w14:paraId="31512432" w14:textId="528494E2" w:rsidR="00623808" w:rsidRPr="00243605" w:rsidRDefault="00623808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VII – </w:t>
      </w:r>
      <w:proofErr w:type="spellStart"/>
      <w:r>
        <w:rPr>
          <w:rFonts w:ascii="Verdana" w:hAnsi="Verdana"/>
          <w:lang w:val="es-ES_tradnl"/>
        </w:rPr>
        <w:t>Dejanir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Antunes</w:t>
      </w:r>
      <w:proofErr w:type="spellEnd"/>
      <w:r>
        <w:rPr>
          <w:rFonts w:ascii="Verdana" w:hAnsi="Verdana"/>
          <w:lang w:val="es-ES_tradnl"/>
        </w:rPr>
        <w:t xml:space="preserve"> (</w:t>
      </w:r>
      <w:proofErr w:type="spellStart"/>
      <w:r w:rsidR="00C508A2">
        <w:rPr>
          <w:rFonts w:ascii="Verdana" w:hAnsi="Verdana"/>
          <w:lang w:val="es-ES_tradnl"/>
        </w:rPr>
        <w:t>M</w:t>
      </w:r>
      <w:r>
        <w:rPr>
          <w:rFonts w:ascii="Verdana" w:hAnsi="Verdana"/>
          <w:lang w:val="es-ES_tradnl"/>
        </w:rPr>
        <w:t>embro</w:t>
      </w:r>
      <w:proofErr w:type="spellEnd"/>
      <w:r>
        <w:rPr>
          <w:rFonts w:ascii="Verdana" w:hAnsi="Verdana"/>
          <w:lang w:val="es-ES_tradnl"/>
        </w:rPr>
        <w:t xml:space="preserve"> da </w:t>
      </w:r>
      <w:proofErr w:type="spellStart"/>
      <w:r>
        <w:rPr>
          <w:rFonts w:ascii="Verdana" w:hAnsi="Verdana"/>
          <w:lang w:val="es-ES_tradnl"/>
        </w:rPr>
        <w:t>sociedade</w:t>
      </w:r>
      <w:proofErr w:type="spellEnd"/>
      <w:r>
        <w:rPr>
          <w:rFonts w:ascii="Verdana" w:hAnsi="Verdana"/>
          <w:lang w:val="es-ES_tradnl"/>
        </w:rPr>
        <w:t xml:space="preserve"> civil); </w:t>
      </w:r>
    </w:p>
    <w:p w14:paraId="7883C09A" w14:textId="77777777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7FCB5B61" w14:textId="43BE59B1" w:rsidR="007D0D9F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Art. 2º.  Compete a Comissão Municipal</w:t>
      </w:r>
      <w:r w:rsidR="007D0D9F">
        <w:rPr>
          <w:rFonts w:ascii="Verdana" w:hAnsi="Verdana"/>
        </w:rPr>
        <w:t>:</w:t>
      </w:r>
    </w:p>
    <w:p w14:paraId="65E3F487" w14:textId="7180C3F6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73EAA37C" w14:textId="365F9C86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a) Quanto</w:t>
      </w:r>
      <w:proofErr w:type="gramEnd"/>
      <w:r>
        <w:rPr>
          <w:rFonts w:ascii="Verdana" w:hAnsi="Verdana"/>
        </w:rPr>
        <w:t xml:space="preserve"> à escolha de objeto que represente de forma mais ampla, ponto turístico municipal; </w:t>
      </w:r>
    </w:p>
    <w:p w14:paraId="36C52237" w14:textId="77777777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4B7F05FD" w14:textId="130E4011" w:rsidR="00A22B99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I – Processar, julgar e aprovar</w:t>
      </w:r>
      <w:r w:rsidR="007D0D9F">
        <w:rPr>
          <w:rFonts w:ascii="Verdana" w:hAnsi="Verdana"/>
        </w:rPr>
        <w:t>, objeto a ser definido</w:t>
      </w:r>
      <w:r w:rsidRPr="00243605">
        <w:rPr>
          <w:rFonts w:ascii="Verdana" w:hAnsi="Verdana"/>
        </w:rPr>
        <w:t>;</w:t>
      </w:r>
    </w:p>
    <w:p w14:paraId="061E612E" w14:textId="23B4E575" w:rsidR="007D0D9F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 – </w:t>
      </w:r>
      <w:r w:rsidR="007D0D9F">
        <w:rPr>
          <w:rFonts w:ascii="Verdana" w:hAnsi="Verdana"/>
        </w:rPr>
        <w:t xml:space="preserve">Estabelecer, como referência municipal, o objeto de representação turística local; </w:t>
      </w:r>
    </w:p>
    <w:p w14:paraId="6DD38973" w14:textId="17C4CDD0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III – Aprovar a sua implantação, local e forma de exposição deste objeto/símbolo; </w:t>
      </w:r>
    </w:p>
    <w:p w14:paraId="745BE28E" w14:textId="77777777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2C0924DC" w14:textId="21147AB6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="00A22B99" w:rsidRPr="00243605">
        <w:rPr>
          <w:rFonts w:ascii="Verdana" w:hAnsi="Verdana"/>
        </w:rPr>
        <w:t xml:space="preserve">Avaliar, </w:t>
      </w:r>
      <w:r w:rsidR="00E94CDB">
        <w:rPr>
          <w:rFonts w:ascii="Verdana" w:hAnsi="Verdana"/>
        </w:rPr>
        <w:t xml:space="preserve">em defesa do interesse público, </w:t>
      </w:r>
      <w:r>
        <w:rPr>
          <w:rFonts w:ascii="Verdana" w:hAnsi="Verdana"/>
        </w:rPr>
        <w:t>o preço do objeto/símbolo definido;</w:t>
      </w:r>
    </w:p>
    <w:p w14:paraId="756CC0C0" w14:textId="3323F336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 – Elaborar laudo de avaliação do objeto/símbolo, para que a Administração Municipal, após aprovação do prefeito, possa autorizar o pagamento; </w:t>
      </w:r>
    </w:p>
    <w:p w14:paraId="694B8CF9" w14:textId="71E7E66C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II – Acompanhar todo o processo, desde a avaliação, aprovação pelo chefe do Executivo, adoção do processo de licitação mais adequado, instalação do objeto/símbolo, no local escolhido (dentro da praça municipal); </w:t>
      </w:r>
    </w:p>
    <w:p w14:paraId="076DE532" w14:textId="77777777" w:rsidR="007D0D9F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7535ADF2" w14:textId="12E11D56" w:rsidR="00A22B99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Parágrafo Único – </w:t>
      </w:r>
      <w:r w:rsidR="007D0D9F">
        <w:rPr>
          <w:rFonts w:ascii="Verdana" w:hAnsi="Verdana"/>
        </w:rPr>
        <w:t xml:space="preserve">A </w:t>
      </w:r>
      <w:r w:rsidRPr="00243605">
        <w:rPr>
          <w:rFonts w:ascii="Verdana" w:hAnsi="Verdana"/>
        </w:rPr>
        <w:t>Comissão deverá lavrar ata circunstanciada para cada caso, expondo o objeto do julgamento e as considerações pertinentes</w:t>
      </w:r>
      <w:r w:rsidR="007D0D9F">
        <w:rPr>
          <w:rFonts w:ascii="Verdana" w:hAnsi="Verdana"/>
        </w:rPr>
        <w:t>, através de sessões, a ser marcada pelos membros, sob a presidência do vice-prefeito, secretariada por um servidor, para registro dos atos e decisões da comissão</w:t>
      </w:r>
      <w:r w:rsidRPr="00243605">
        <w:rPr>
          <w:rFonts w:ascii="Verdana" w:hAnsi="Verdana"/>
        </w:rPr>
        <w:t>.</w:t>
      </w:r>
    </w:p>
    <w:p w14:paraId="612F31B3" w14:textId="77777777" w:rsidR="007D0D9F" w:rsidRPr="00243605" w:rsidRDefault="007D0D9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596EC51C" w14:textId="1CA47F84" w:rsidR="00A668D7" w:rsidRPr="00243605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3º. </w:t>
      </w:r>
      <w:r w:rsidR="00A668D7" w:rsidRPr="00243605">
        <w:rPr>
          <w:rFonts w:ascii="Verdana" w:hAnsi="Verdana"/>
        </w:rPr>
        <w:t xml:space="preserve">Para fins de avaliação do </w:t>
      </w:r>
      <w:r w:rsidR="00D6341F">
        <w:rPr>
          <w:rFonts w:ascii="Verdana" w:hAnsi="Verdana"/>
        </w:rPr>
        <w:t>objeto/</w:t>
      </w:r>
      <w:proofErr w:type="gramStart"/>
      <w:r w:rsidR="00D6341F">
        <w:rPr>
          <w:rFonts w:ascii="Verdana" w:hAnsi="Verdana"/>
        </w:rPr>
        <w:t xml:space="preserve">símbolo, </w:t>
      </w:r>
      <w:r w:rsidR="00A668D7" w:rsidRPr="00243605">
        <w:rPr>
          <w:rFonts w:ascii="Verdana" w:hAnsi="Verdana"/>
        </w:rPr>
        <w:t xml:space="preserve"> é</w:t>
      </w:r>
      <w:proofErr w:type="gramEnd"/>
      <w:r w:rsidR="00A668D7" w:rsidRPr="00243605">
        <w:rPr>
          <w:rFonts w:ascii="Verdana" w:hAnsi="Verdana"/>
        </w:rPr>
        <w:t xml:space="preserve"> de competência da Comissão:</w:t>
      </w:r>
    </w:p>
    <w:p w14:paraId="098C9EBD" w14:textId="60249A42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I - Vistoriar de forma separada</w:t>
      </w:r>
      <w:r w:rsidR="00D6341F">
        <w:rPr>
          <w:rFonts w:ascii="Verdana" w:hAnsi="Verdana"/>
        </w:rPr>
        <w:t>,</w:t>
      </w:r>
      <w:r w:rsidRPr="00243605">
        <w:rPr>
          <w:rFonts w:ascii="Verdana" w:hAnsi="Verdana"/>
        </w:rPr>
        <w:t xml:space="preserve"> cada um dos </w:t>
      </w:r>
      <w:r w:rsidR="00D6341F">
        <w:rPr>
          <w:rFonts w:ascii="Verdana" w:hAnsi="Verdana"/>
        </w:rPr>
        <w:t xml:space="preserve">objetos e ou símbolos, que por ventura possa ser objeto de apreciação da comissão, </w:t>
      </w:r>
      <w:r w:rsidRPr="00243605">
        <w:rPr>
          <w:rFonts w:ascii="Verdana" w:hAnsi="Verdana"/>
        </w:rPr>
        <w:t xml:space="preserve">elaborando para cada </w:t>
      </w:r>
      <w:r w:rsidR="00D6341F">
        <w:rPr>
          <w:rFonts w:ascii="Verdana" w:hAnsi="Verdana"/>
        </w:rPr>
        <w:t xml:space="preserve">um, </w:t>
      </w:r>
      <w:r w:rsidRPr="00243605">
        <w:rPr>
          <w:rFonts w:ascii="Verdana" w:hAnsi="Verdana"/>
        </w:rPr>
        <w:t xml:space="preserve">Termo de Avaliação, constando </w:t>
      </w:r>
      <w:r w:rsidRPr="00243605">
        <w:rPr>
          <w:rFonts w:ascii="Verdana" w:hAnsi="Verdana"/>
        </w:rPr>
        <w:lastRenderedPageBreak/>
        <w:t>características, estado de</w:t>
      </w:r>
      <w:r w:rsidR="00D6341F">
        <w:rPr>
          <w:rFonts w:ascii="Verdana" w:hAnsi="Verdana"/>
        </w:rPr>
        <w:t xml:space="preserve"> conservação e valor de cada objeto/símbolo (caso haja mais de um)</w:t>
      </w:r>
      <w:r w:rsidRPr="00243605">
        <w:rPr>
          <w:rFonts w:ascii="Verdana" w:hAnsi="Verdana"/>
        </w:rPr>
        <w:t xml:space="preserve">; </w:t>
      </w:r>
    </w:p>
    <w:p w14:paraId="72B26AC9" w14:textId="622B2ABA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II - Após a realização dos atos descritos no inciso primeiro deste artigo, deve a Comissão encaminhar o Laudo Final ao setor de Licitações do município, para fins de </w:t>
      </w:r>
      <w:r w:rsidR="00D6341F">
        <w:rPr>
          <w:rFonts w:ascii="Verdana" w:hAnsi="Verdana"/>
        </w:rPr>
        <w:t xml:space="preserve">adoção das medidas cabíveis, para o caso ou medida a ser adotada, </w:t>
      </w:r>
      <w:r w:rsidRPr="00243605">
        <w:rPr>
          <w:rFonts w:ascii="Verdana" w:hAnsi="Verdana"/>
        </w:rPr>
        <w:t>de acordo com as normas e leis per</w:t>
      </w:r>
      <w:r w:rsidR="000B29A7">
        <w:rPr>
          <w:rFonts w:ascii="Verdana" w:hAnsi="Verdana"/>
        </w:rPr>
        <w:t>tine</w:t>
      </w:r>
      <w:r w:rsidRPr="00243605">
        <w:rPr>
          <w:rFonts w:ascii="Verdana" w:hAnsi="Verdana"/>
        </w:rPr>
        <w:t xml:space="preserve">ntes ao ato. </w:t>
      </w:r>
    </w:p>
    <w:p w14:paraId="4DA26D0A" w14:textId="77777777" w:rsidR="00D6341F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Parágrafo único: A Comissão, além da realização dos atos descritos nos incisos deste artigo, deverá lavrar ata circunstanciada para cada caso, expondo o objeto do julgamento e as considerações</w:t>
      </w:r>
      <w:r w:rsidR="00167698">
        <w:rPr>
          <w:rFonts w:ascii="Verdana" w:hAnsi="Verdana"/>
        </w:rPr>
        <w:t xml:space="preserve"> que julgar necessárias, além de registros fotográficos</w:t>
      </w:r>
      <w:r w:rsidRPr="00243605">
        <w:rPr>
          <w:rFonts w:ascii="Verdana" w:hAnsi="Verdana"/>
        </w:rPr>
        <w:t>.</w:t>
      </w:r>
    </w:p>
    <w:p w14:paraId="41B78EB7" w14:textId="2D13048D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 </w:t>
      </w:r>
    </w:p>
    <w:p w14:paraId="39EAD953" w14:textId="1362B41F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Art. 4º. Os trabalhos desenvolvidos pelos membros da Comissão, não ser</w:t>
      </w:r>
      <w:r w:rsidR="00167698">
        <w:rPr>
          <w:rFonts w:ascii="Verdana" w:hAnsi="Verdana"/>
        </w:rPr>
        <w:t>ão</w:t>
      </w:r>
      <w:r w:rsidRPr="00243605">
        <w:rPr>
          <w:rFonts w:ascii="Verdana" w:hAnsi="Verdana"/>
        </w:rPr>
        <w:t xml:space="preserve"> remunerado</w:t>
      </w:r>
      <w:r w:rsidR="00167698">
        <w:rPr>
          <w:rFonts w:ascii="Verdana" w:hAnsi="Verdana"/>
        </w:rPr>
        <w:t>s</w:t>
      </w:r>
      <w:r w:rsidRPr="00243605">
        <w:rPr>
          <w:rFonts w:ascii="Verdana" w:hAnsi="Verdana"/>
        </w:rPr>
        <w:t xml:space="preserve">, não gerando vantagem salarial ou de qualquer natureza aos nomeados, pois serão prestados em forma de colaboração. </w:t>
      </w:r>
    </w:p>
    <w:p w14:paraId="41DF6563" w14:textId="77777777" w:rsidR="00D6341F" w:rsidRDefault="00D6341F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01A00CA3" w14:textId="6B3DEDF9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5º. O presente Decreto entra em vigor na data de sua publicação, ficando revogadas as disposições em contrário. </w:t>
      </w:r>
    </w:p>
    <w:p w14:paraId="741187A1" w14:textId="77777777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Registre e Publique-se. </w:t>
      </w:r>
    </w:p>
    <w:p w14:paraId="5F8D1117" w14:textId="38341029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Gabinete do Prefeito, </w:t>
      </w:r>
      <w:r w:rsidR="00D6341F">
        <w:rPr>
          <w:rFonts w:ascii="Verdana" w:hAnsi="Verdana"/>
        </w:rPr>
        <w:t>31</w:t>
      </w:r>
      <w:r w:rsidRPr="00243605">
        <w:rPr>
          <w:rFonts w:ascii="Verdana" w:hAnsi="Verdana"/>
        </w:rPr>
        <w:t xml:space="preserve"> de </w:t>
      </w:r>
      <w:r w:rsidR="00D6341F">
        <w:rPr>
          <w:rFonts w:ascii="Verdana" w:hAnsi="Verdana"/>
        </w:rPr>
        <w:t>janeiro d</w:t>
      </w:r>
      <w:r w:rsidRPr="00243605">
        <w:rPr>
          <w:rFonts w:ascii="Verdana" w:hAnsi="Verdana"/>
        </w:rPr>
        <w:t>e 202</w:t>
      </w:r>
      <w:r w:rsidR="00D6341F">
        <w:rPr>
          <w:rFonts w:ascii="Verdana" w:hAnsi="Verdana"/>
        </w:rPr>
        <w:t>3</w:t>
      </w:r>
      <w:r w:rsidRPr="00243605">
        <w:rPr>
          <w:rFonts w:ascii="Verdana" w:hAnsi="Verdana"/>
        </w:rPr>
        <w:t xml:space="preserve">. </w:t>
      </w:r>
    </w:p>
    <w:p w14:paraId="43F383BB" w14:textId="77777777" w:rsidR="00277C8B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26CB2BD" w14:textId="77777777" w:rsid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2F11DC7F" w14:textId="77777777" w:rsidR="00243605" w:rsidRP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4FFDBDA7" w14:textId="620E552F" w:rsidR="00A668D7" w:rsidRPr="00243605" w:rsidRDefault="00A668D7" w:rsidP="00243605">
      <w:pPr>
        <w:spacing w:line="276" w:lineRule="auto"/>
        <w:ind w:firstLine="2835"/>
        <w:jc w:val="center"/>
        <w:rPr>
          <w:rFonts w:ascii="Verdana" w:hAnsi="Verdana"/>
        </w:rPr>
      </w:pPr>
      <w:r w:rsidRPr="00243605">
        <w:rPr>
          <w:rFonts w:ascii="Verdana" w:hAnsi="Verdana"/>
        </w:rPr>
        <w:t>JOÃO MARIA ROQUE</w:t>
      </w:r>
    </w:p>
    <w:p w14:paraId="3E692071" w14:textId="48D955AB" w:rsidR="00A668D7" w:rsidRPr="00243605" w:rsidRDefault="00C508A2" w:rsidP="00243605">
      <w:pPr>
        <w:spacing w:line="276" w:lineRule="auto"/>
        <w:ind w:firstLine="2835"/>
        <w:jc w:val="center"/>
        <w:rPr>
          <w:rFonts w:ascii="Verdana" w:hAnsi="Verdana"/>
        </w:rPr>
      </w:pPr>
      <w:r>
        <w:rPr>
          <w:rFonts w:ascii="Verdana" w:hAnsi="Verdana"/>
        </w:rPr>
        <w:t>P</w:t>
      </w:r>
      <w:bookmarkStart w:id="0" w:name="_GoBack"/>
      <w:bookmarkEnd w:id="0"/>
      <w:r w:rsidR="00A668D7" w:rsidRPr="00243605">
        <w:rPr>
          <w:rFonts w:ascii="Verdana" w:hAnsi="Verdana"/>
        </w:rPr>
        <w:t>refeito</w:t>
      </w:r>
    </w:p>
    <w:p w14:paraId="67516F42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3A261CF4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0EF01D55" w14:textId="77777777" w:rsidR="00681176" w:rsidRPr="00243605" w:rsidRDefault="00681176" w:rsidP="00243605">
      <w:pPr>
        <w:spacing w:line="276" w:lineRule="auto"/>
        <w:jc w:val="both"/>
        <w:rPr>
          <w:rFonts w:ascii="Verdana" w:hAnsi="Verdana"/>
        </w:rPr>
      </w:pPr>
    </w:p>
    <w:p w14:paraId="4CFE39D7" w14:textId="77777777" w:rsidR="00A668D7" w:rsidRPr="00243605" w:rsidRDefault="00A668D7" w:rsidP="00243605">
      <w:pPr>
        <w:spacing w:line="276" w:lineRule="auto"/>
        <w:jc w:val="both"/>
        <w:rPr>
          <w:rFonts w:ascii="Verdana" w:hAnsi="Verdana"/>
        </w:rPr>
      </w:pPr>
    </w:p>
    <w:sectPr w:rsidR="00A668D7" w:rsidRPr="002436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7D57" w14:textId="77777777" w:rsidR="009C1A8B" w:rsidRDefault="009C1A8B">
      <w:r>
        <w:separator/>
      </w:r>
    </w:p>
  </w:endnote>
  <w:endnote w:type="continuationSeparator" w:id="0">
    <w:p w14:paraId="5B40C349" w14:textId="77777777" w:rsidR="009C1A8B" w:rsidRDefault="009C1A8B">
      <w:r>
        <w:continuationSeparator/>
      </w:r>
    </w:p>
  </w:endnote>
  <w:endnote w:type="continuationNotice" w:id="1">
    <w:p w14:paraId="71C6C756" w14:textId="77777777" w:rsidR="009C1A8B" w:rsidRDefault="009C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5BBA" w14:textId="77777777" w:rsidR="009C1A8B" w:rsidRDefault="009C1A8B">
      <w:r>
        <w:separator/>
      </w:r>
    </w:p>
  </w:footnote>
  <w:footnote w:type="continuationSeparator" w:id="0">
    <w:p w14:paraId="75C687B8" w14:textId="77777777" w:rsidR="009C1A8B" w:rsidRDefault="009C1A8B">
      <w:r>
        <w:continuationSeparator/>
      </w:r>
    </w:p>
  </w:footnote>
  <w:footnote w:type="continuationNotice" w:id="1">
    <w:p w14:paraId="3E046AD5" w14:textId="77777777" w:rsidR="009C1A8B" w:rsidRDefault="009C1A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314D5"/>
    <w:rsid w:val="000412EB"/>
    <w:rsid w:val="000468F2"/>
    <w:rsid w:val="00081B3E"/>
    <w:rsid w:val="0008721D"/>
    <w:rsid w:val="000B29A7"/>
    <w:rsid w:val="000D1610"/>
    <w:rsid w:val="000F54D2"/>
    <w:rsid w:val="001011B2"/>
    <w:rsid w:val="00112CCB"/>
    <w:rsid w:val="00114F8C"/>
    <w:rsid w:val="0015430D"/>
    <w:rsid w:val="00167698"/>
    <w:rsid w:val="00170D9C"/>
    <w:rsid w:val="00174CC2"/>
    <w:rsid w:val="00186990"/>
    <w:rsid w:val="001B26B7"/>
    <w:rsid w:val="001D25F3"/>
    <w:rsid w:val="001D6DE1"/>
    <w:rsid w:val="001F502B"/>
    <w:rsid w:val="0023361D"/>
    <w:rsid w:val="00243605"/>
    <w:rsid w:val="0025156C"/>
    <w:rsid w:val="002601FF"/>
    <w:rsid w:val="00274813"/>
    <w:rsid w:val="00277C8B"/>
    <w:rsid w:val="002938DE"/>
    <w:rsid w:val="00296F64"/>
    <w:rsid w:val="002A10FB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5F3DE8"/>
    <w:rsid w:val="00620F76"/>
    <w:rsid w:val="00623808"/>
    <w:rsid w:val="00666FF2"/>
    <w:rsid w:val="00681176"/>
    <w:rsid w:val="0068368A"/>
    <w:rsid w:val="006866D7"/>
    <w:rsid w:val="0069421B"/>
    <w:rsid w:val="006C6E67"/>
    <w:rsid w:val="006D0E3B"/>
    <w:rsid w:val="006D2079"/>
    <w:rsid w:val="006E4BC3"/>
    <w:rsid w:val="006F1859"/>
    <w:rsid w:val="007025E3"/>
    <w:rsid w:val="00710C24"/>
    <w:rsid w:val="007376E4"/>
    <w:rsid w:val="007379F7"/>
    <w:rsid w:val="007448AE"/>
    <w:rsid w:val="00752E27"/>
    <w:rsid w:val="00771BF0"/>
    <w:rsid w:val="007811CD"/>
    <w:rsid w:val="00785196"/>
    <w:rsid w:val="00790BD6"/>
    <w:rsid w:val="0079557F"/>
    <w:rsid w:val="007A08DA"/>
    <w:rsid w:val="007B6407"/>
    <w:rsid w:val="007C6F5A"/>
    <w:rsid w:val="007D0D9F"/>
    <w:rsid w:val="007E6B79"/>
    <w:rsid w:val="008037CD"/>
    <w:rsid w:val="00815E37"/>
    <w:rsid w:val="0082604B"/>
    <w:rsid w:val="00835EFB"/>
    <w:rsid w:val="00837845"/>
    <w:rsid w:val="00872A39"/>
    <w:rsid w:val="008902B9"/>
    <w:rsid w:val="00896F4E"/>
    <w:rsid w:val="008A1CB1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C1A8B"/>
    <w:rsid w:val="009D5325"/>
    <w:rsid w:val="009E308C"/>
    <w:rsid w:val="00A02EC7"/>
    <w:rsid w:val="00A222E9"/>
    <w:rsid w:val="00A22B99"/>
    <w:rsid w:val="00A51140"/>
    <w:rsid w:val="00A5276F"/>
    <w:rsid w:val="00A668D7"/>
    <w:rsid w:val="00A7609B"/>
    <w:rsid w:val="00AA30C3"/>
    <w:rsid w:val="00AB0BE4"/>
    <w:rsid w:val="00AC4FA6"/>
    <w:rsid w:val="00AD54D0"/>
    <w:rsid w:val="00AE30B4"/>
    <w:rsid w:val="00AE6196"/>
    <w:rsid w:val="00B35C0A"/>
    <w:rsid w:val="00B5042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08A2"/>
    <w:rsid w:val="00C52904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5041A"/>
    <w:rsid w:val="00D522F7"/>
    <w:rsid w:val="00D52B0A"/>
    <w:rsid w:val="00D6341F"/>
    <w:rsid w:val="00D76D51"/>
    <w:rsid w:val="00D81F22"/>
    <w:rsid w:val="00DA2B07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94CDB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61E04"/>
    <w:rsid w:val="00F725E3"/>
    <w:rsid w:val="00F80C83"/>
    <w:rsid w:val="00F90A44"/>
    <w:rsid w:val="00FA11E4"/>
    <w:rsid w:val="00FA758C"/>
    <w:rsid w:val="00FB244E"/>
    <w:rsid w:val="00FD4C0B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0ABE9CB9-9FDC-478D-BAF0-288B78CD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928-BE04-4169-97CC-60164766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user</cp:lastModifiedBy>
  <cp:revision>2</cp:revision>
  <cp:lastPrinted>2023-02-02T19:13:00Z</cp:lastPrinted>
  <dcterms:created xsi:type="dcterms:W3CDTF">2023-02-02T19:14:00Z</dcterms:created>
  <dcterms:modified xsi:type="dcterms:W3CDTF">2023-02-02T19:14:00Z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