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047" w:rsidRDefault="004D3047" w:rsidP="004D3047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</w:p>
    <w:p w:rsidR="004D3047" w:rsidRPr="003D2E8E" w:rsidRDefault="004D3047" w:rsidP="004D3047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1BD73699" wp14:editId="2A5652C4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5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D2E8E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4D3047" w:rsidRPr="00A423E0" w:rsidRDefault="004D3047" w:rsidP="004D3047">
      <w:pPr>
        <w:spacing w:before="100" w:beforeAutospacing="1" w:after="119"/>
        <w:rPr>
          <w:rFonts w:ascii="Times New Roman" w:hAnsi="Times New Roman" w:cs="Times New Roman"/>
          <w:b/>
          <w:bCs/>
          <w:color w:val="666699"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4D3047" w:rsidRDefault="004D3047" w:rsidP="004D3047">
      <w:pPr>
        <w:spacing w:before="100" w:beforeAutospacing="1" w:after="119"/>
        <w:rPr>
          <w:rFonts w:ascii="Times New Roman" w:hAnsi="Times New Roman" w:cs="Times New Roman"/>
          <w:b/>
          <w:bCs/>
          <w:sz w:val="24"/>
          <w:szCs w:val="24"/>
        </w:rPr>
      </w:pPr>
    </w:p>
    <w:p w:rsidR="004D3047" w:rsidRPr="00A423E0" w:rsidRDefault="004D3047" w:rsidP="004D3047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PORTARIA Nº 14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DE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4D3047" w:rsidRPr="00A423E0" w:rsidRDefault="004D3047" w:rsidP="004D3047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CONCEDE AVALIAÇÃO DE DESEMPENHO E EFICIÊNCIA PARA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MUNICIPAL </w:t>
      </w:r>
      <w:r>
        <w:rPr>
          <w:rFonts w:ascii="Times New Roman" w:hAnsi="Times New Roman" w:cs="Times New Roman"/>
          <w:b/>
          <w:bCs/>
          <w:sz w:val="24"/>
          <w:szCs w:val="24"/>
        </w:rPr>
        <w:t>RAFAELA FRONZA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, E DÁ OUTRAS PROVIDÊNCIAS.</w:t>
      </w:r>
    </w:p>
    <w:p w:rsidR="004D3047" w:rsidRPr="00A423E0" w:rsidRDefault="004D3047" w:rsidP="004D3047">
      <w:pPr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JOÃO MARIA ROQUE</w:t>
      </w:r>
      <w:r w:rsidRPr="00A423E0">
        <w:rPr>
          <w:rFonts w:ascii="Times New Roman" w:hAnsi="Times New Roman" w:cs="Times New Roman"/>
          <w:sz w:val="24"/>
          <w:szCs w:val="24"/>
        </w:rPr>
        <w:t xml:space="preserve">, Prefeito de Entre Rios, Estado de Santa Catarina, no uso de suas atribuições legais e em conformidade com a Lei Complementar </w:t>
      </w:r>
      <w:proofErr w:type="gramStart"/>
      <w:r w:rsidRPr="00A423E0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A423E0">
        <w:rPr>
          <w:rFonts w:ascii="Times New Roman" w:hAnsi="Times New Roman" w:cs="Times New Roman"/>
          <w:sz w:val="24"/>
          <w:szCs w:val="24"/>
        </w:rPr>
        <w:t xml:space="preserve"> 018/2007;</w:t>
      </w:r>
    </w:p>
    <w:p w:rsidR="004D3047" w:rsidRPr="00A423E0" w:rsidRDefault="004D3047" w:rsidP="004D3047">
      <w:pPr>
        <w:spacing w:before="100" w:beforeAutospacing="1" w:after="119"/>
        <w:ind w:left="2124" w:firstLine="3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:rsidR="004D3047" w:rsidRDefault="004D3047" w:rsidP="004D3047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423E0">
        <w:rPr>
          <w:rFonts w:ascii="Times New Roman" w:hAnsi="Times New Roman" w:cs="Times New Roman"/>
          <w:sz w:val="24"/>
          <w:szCs w:val="24"/>
        </w:rPr>
        <w:t xml:space="preserve"> Art. 1º. Fica concedido aumento de um por cento referente </w:t>
      </w:r>
      <w:bookmarkEnd w:id="0"/>
      <w:r w:rsidRPr="00A423E0">
        <w:rPr>
          <w:rFonts w:ascii="Times New Roman" w:hAnsi="Times New Roman" w:cs="Times New Roman"/>
          <w:sz w:val="24"/>
          <w:szCs w:val="24"/>
        </w:rPr>
        <w:t xml:space="preserve">à Avaliação de Desempenho e Eficiência, para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423E0">
        <w:rPr>
          <w:rFonts w:ascii="Times New Roman" w:hAnsi="Times New Roman" w:cs="Times New Roman"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Rafaela </w:t>
      </w:r>
      <w:proofErr w:type="spellStart"/>
      <w:r>
        <w:rPr>
          <w:rFonts w:ascii="Times New Roman" w:hAnsi="Times New Roman" w:cs="Times New Roman"/>
          <w:sz w:val="24"/>
          <w:szCs w:val="24"/>
        </w:rPr>
        <w:t>Fronza</w:t>
      </w:r>
      <w:proofErr w:type="spellEnd"/>
      <w:r w:rsidRPr="00A423E0">
        <w:rPr>
          <w:rFonts w:ascii="Times New Roman" w:hAnsi="Times New Roman" w:cs="Times New Roman"/>
          <w:sz w:val="24"/>
          <w:szCs w:val="24"/>
        </w:rPr>
        <w:t>, conforme Lei Complementar 018/2007, art. 191.</w:t>
      </w:r>
    </w:p>
    <w:p w:rsidR="004D3047" w:rsidRPr="00A423E0" w:rsidRDefault="004D3047" w:rsidP="004D3047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>Art. 2º.  A presente Portaria entrará em vigor na data de sua publicação.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047" w:rsidRDefault="004D3047" w:rsidP="004D3047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Art. 3º. Revogam-se as disposições em contrário.</w:t>
      </w:r>
    </w:p>
    <w:p w:rsidR="004D3047" w:rsidRDefault="004D3047" w:rsidP="004D3047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Entre Rios,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423E0">
        <w:rPr>
          <w:rFonts w:ascii="Times New Roman" w:hAnsi="Times New Roman" w:cs="Times New Roman"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423E0">
        <w:rPr>
          <w:rFonts w:ascii="Times New Roman" w:hAnsi="Times New Roman" w:cs="Times New Roman"/>
          <w:sz w:val="24"/>
          <w:szCs w:val="24"/>
        </w:rPr>
        <w:t>.</w:t>
      </w:r>
    </w:p>
    <w:p w:rsidR="004D3047" w:rsidRDefault="004D3047" w:rsidP="004D3047">
      <w:pPr>
        <w:spacing w:before="100" w:before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4D3047" w:rsidRPr="00A423E0" w:rsidRDefault="004D3047" w:rsidP="004D3047">
      <w:pPr>
        <w:spacing w:before="100" w:before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 xml:space="preserve">      </w:t>
      </w:r>
      <w:r w:rsidRPr="00A423E0">
        <w:rPr>
          <w:rFonts w:ascii="Times New Roman" w:hAnsi="Times New Roman" w:cs="Times New Roman"/>
          <w:b/>
          <w:sz w:val="24"/>
          <w:szCs w:val="24"/>
        </w:rPr>
        <w:t>JOÃO MARIA ROQUE</w:t>
      </w:r>
    </w:p>
    <w:p w:rsidR="004D3047" w:rsidRPr="00A423E0" w:rsidRDefault="004D3047" w:rsidP="004D3047">
      <w:pPr>
        <w:spacing w:before="100" w:beforeAutospacing="1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Prefeito Municipal </w:t>
      </w:r>
    </w:p>
    <w:p w:rsidR="004D3047" w:rsidRDefault="004D3047" w:rsidP="004D3047"/>
    <w:p w:rsidR="004D3047" w:rsidRDefault="004D3047" w:rsidP="004D3047"/>
    <w:p w:rsidR="004D3047" w:rsidRDefault="004D3047" w:rsidP="004D3047"/>
    <w:p w:rsidR="00A93459" w:rsidRDefault="00A93459"/>
    <w:sectPr w:rsidR="00A93459" w:rsidSect="004D3047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047"/>
    <w:rsid w:val="004D3047"/>
    <w:rsid w:val="00A9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1F21C"/>
  <w15:chartTrackingRefBased/>
  <w15:docId w15:val="{5554708E-F542-4D0F-AD8B-60159F115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047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D30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30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2023-01-13T10:29:00Z</cp:lastPrinted>
  <dcterms:created xsi:type="dcterms:W3CDTF">2023-01-13T10:23:00Z</dcterms:created>
  <dcterms:modified xsi:type="dcterms:W3CDTF">2023-01-13T10:30:00Z</dcterms:modified>
</cp:coreProperties>
</file>