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5C2" w:rsidRDefault="00AF05C2" w:rsidP="00AF05C2">
      <w:pPr>
        <w:jc w:val="both"/>
        <w:rPr>
          <w:b/>
        </w:rPr>
      </w:pPr>
      <w:r w:rsidRPr="002E5E21">
        <w:rPr>
          <w:b/>
        </w:rPr>
        <w:t>D</w:t>
      </w:r>
      <w:r>
        <w:rPr>
          <w:b/>
        </w:rPr>
        <w:t>ecreto n</w:t>
      </w:r>
      <w:r w:rsidRPr="002E5E21">
        <w:rPr>
          <w:b/>
        </w:rPr>
        <w:t>º 0</w:t>
      </w:r>
      <w:r>
        <w:rPr>
          <w:b/>
        </w:rPr>
        <w:t>20</w:t>
      </w:r>
      <w:r>
        <w:rPr>
          <w:b/>
        </w:rPr>
        <w:t xml:space="preserve"> de </w:t>
      </w:r>
      <w:r>
        <w:rPr>
          <w:b/>
        </w:rPr>
        <w:t>24 de janeiro</w:t>
      </w:r>
      <w:r>
        <w:rPr>
          <w:b/>
        </w:rPr>
        <w:t xml:space="preserve"> de 202</w:t>
      </w:r>
      <w:r>
        <w:rPr>
          <w:b/>
        </w:rPr>
        <w:t>3</w:t>
      </w:r>
      <w:r>
        <w:rPr>
          <w:b/>
        </w:rPr>
        <w:t>.</w:t>
      </w:r>
    </w:p>
    <w:p w:rsidR="00AF05C2" w:rsidRPr="002E5E21" w:rsidRDefault="00AF05C2" w:rsidP="00AF05C2">
      <w:pPr>
        <w:jc w:val="both"/>
      </w:pPr>
    </w:p>
    <w:p w:rsidR="00AF05C2" w:rsidRPr="002E5E21" w:rsidRDefault="00AF05C2" w:rsidP="00AF05C2">
      <w:pPr>
        <w:jc w:val="both"/>
      </w:pPr>
    </w:p>
    <w:p w:rsidR="00AF05C2" w:rsidRPr="002E5E21" w:rsidRDefault="00AF05C2" w:rsidP="00AF05C2">
      <w:pPr>
        <w:ind w:left="2835"/>
        <w:jc w:val="both"/>
        <w:rPr>
          <w:b/>
        </w:rPr>
      </w:pPr>
      <w:r>
        <w:rPr>
          <w:b/>
        </w:rPr>
        <w:t>RE</w:t>
      </w:r>
      <w:r w:rsidRPr="002E5E21">
        <w:rPr>
          <w:b/>
        </w:rPr>
        <w:t>NOMEIA OS MEMBROS DA COMISSÃO PERMANE</w:t>
      </w:r>
      <w:r>
        <w:rPr>
          <w:b/>
        </w:rPr>
        <w:t>N</w:t>
      </w:r>
      <w:r w:rsidRPr="002E5E21">
        <w:rPr>
          <w:b/>
        </w:rPr>
        <w:t>TE DE LICITAÇÕES, CONTRATOS E AVA</w:t>
      </w:r>
      <w:r>
        <w:rPr>
          <w:b/>
        </w:rPr>
        <w:t xml:space="preserve">LIAÇÕES, </w:t>
      </w:r>
      <w:r w:rsidRPr="002E5E21">
        <w:rPr>
          <w:b/>
        </w:rPr>
        <w:t>E DÁ OUTRAS PROVIDÊNCIAS.</w:t>
      </w:r>
    </w:p>
    <w:p w:rsidR="00AF05C2" w:rsidRPr="002E5E21" w:rsidRDefault="00AF05C2" w:rsidP="00AF05C2">
      <w:pPr>
        <w:ind w:left="2835"/>
        <w:jc w:val="both"/>
        <w:rPr>
          <w:b/>
        </w:rPr>
      </w:pPr>
    </w:p>
    <w:p w:rsidR="00AF05C2" w:rsidRPr="002E5E21" w:rsidRDefault="00AF05C2" w:rsidP="00AF05C2">
      <w:pPr>
        <w:ind w:left="2835"/>
        <w:jc w:val="both"/>
      </w:pPr>
      <w:r>
        <w:rPr>
          <w:b/>
        </w:rPr>
        <w:t>JOÃO MARIA ROQUE</w:t>
      </w:r>
      <w:r w:rsidRPr="002E5E21">
        <w:t>, Prefeito Municipal de Entre Rios, Estado de Santa Catarina, no uso de suas atribuições de seu cargo e de conformidade com o Artigo 78, Inciso IV, da Lei Orgânica Municipal c/</w:t>
      </w:r>
      <w:proofErr w:type="gramStart"/>
      <w:r w:rsidRPr="002E5E21">
        <w:t>c</w:t>
      </w:r>
      <w:proofErr w:type="gramEnd"/>
      <w:r w:rsidRPr="002E5E21">
        <w:t xml:space="preserve"> Artigo 51, da Lei Federal n. 8.666/93 e suas posteriores alterações,</w:t>
      </w:r>
    </w:p>
    <w:p w:rsidR="00AF05C2" w:rsidRPr="002E5E21" w:rsidRDefault="00AF05C2" w:rsidP="00AF05C2">
      <w:pPr>
        <w:ind w:left="2835"/>
        <w:jc w:val="both"/>
        <w:rPr>
          <w:i/>
        </w:rPr>
      </w:pPr>
    </w:p>
    <w:p w:rsidR="00AF05C2" w:rsidRPr="002E5E21" w:rsidRDefault="00AF05C2" w:rsidP="00AF05C2">
      <w:pPr>
        <w:pStyle w:val="Recuodecorpodetexto2"/>
        <w:rPr>
          <w:color w:val="auto"/>
        </w:rPr>
      </w:pPr>
      <w:r w:rsidRPr="007E4AF4">
        <w:rPr>
          <w:b/>
          <w:color w:val="auto"/>
        </w:rPr>
        <w:t>CONSIDERANDO</w:t>
      </w:r>
      <w:r w:rsidRPr="002E5E21">
        <w:rPr>
          <w:color w:val="auto"/>
        </w:rPr>
        <w:t>, a necessidade de que sejam renomeados novos membros para o exercício de 20</w:t>
      </w:r>
      <w:r>
        <w:rPr>
          <w:color w:val="auto"/>
        </w:rPr>
        <w:t>2</w:t>
      </w:r>
      <w:r>
        <w:rPr>
          <w:color w:val="auto"/>
        </w:rPr>
        <w:t>3</w:t>
      </w:r>
      <w:bookmarkStart w:id="0" w:name="_GoBack"/>
      <w:bookmarkEnd w:id="0"/>
      <w:r w:rsidRPr="002E5E21">
        <w:rPr>
          <w:color w:val="auto"/>
        </w:rPr>
        <w:t>;</w:t>
      </w:r>
    </w:p>
    <w:p w:rsidR="00AF05C2" w:rsidRPr="002E5E21" w:rsidRDefault="00AF05C2" w:rsidP="00AF05C2">
      <w:pPr>
        <w:ind w:left="2835"/>
        <w:jc w:val="both"/>
        <w:rPr>
          <w:b/>
        </w:rPr>
      </w:pPr>
    </w:p>
    <w:p w:rsidR="00AF05C2" w:rsidRPr="002E5E21" w:rsidRDefault="00AF05C2" w:rsidP="00AF05C2">
      <w:pPr>
        <w:jc w:val="both"/>
      </w:pPr>
    </w:p>
    <w:p w:rsidR="00AF05C2" w:rsidRPr="002E5E21" w:rsidRDefault="00AF05C2" w:rsidP="00AF05C2">
      <w:pPr>
        <w:ind w:firstLine="2835"/>
        <w:jc w:val="both"/>
        <w:rPr>
          <w:b/>
        </w:rPr>
      </w:pPr>
      <w:r w:rsidRPr="002E5E21">
        <w:rPr>
          <w:b/>
        </w:rPr>
        <w:t>DECRETA:</w:t>
      </w:r>
    </w:p>
    <w:p w:rsidR="00AF05C2" w:rsidRPr="002E5E21" w:rsidRDefault="00AF05C2" w:rsidP="00AF05C2">
      <w:pPr>
        <w:ind w:firstLine="2835"/>
        <w:jc w:val="both"/>
      </w:pPr>
    </w:p>
    <w:p w:rsidR="00AF05C2" w:rsidRPr="002E5E21" w:rsidRDefault="00AF05C2" w:rsidP="00AF05C2">
      <w:pPr>
        <w:pStyle w:val="Recuodecorpodetexto"/>
        <w:rPr>
          <w:rFonts w:ascii="Times New Roman" w:hAnsi="Times New Roman"/>
          <w:szCs w:val="24"/>
        </w:rPr>
      </w:pPr>
      <w:r w:rsidRPr="002E5E21">
        <w:rPr>
          <w:rFonts w:ascii="Times New Roman" w:hAnsi="Times New Roman"/>
          <w:szCs w:val="24"/>
        </w:rPr>
        <w:t xml:space="preserve">Art. 1º. Fica </w:t>
      </w:r>
      <w:r>
        <w:rPr>
          <w:rFonts w:ascii="Times New Roman" w:hAnsi="Times New Roman"/>
          <w:szCs w:val="24"/>
        </w:rPr>
        <w:t xml:space="preserve">renomeada a </w:t>
      </w:r>
      <w:r w:rsidRPr="002E5E21">
        <w:rPr>
          <w:rFonts w:ascii="Times New Roman" w:hAnsi="Times New Roman"/>
          <w:szCs w:val="24"/>
        </w:rPr>
        <w:t xml:space="preserve">Comissão Permanente de Licitações, Contratos e Avaliações, para o exercício de </w:t>
      </w:r>
      <w:r>
        <w:rPr>
          <w:rFonts w:ascii="Times New Roman" w:hAnsi="Times New Roman"/>
          <w:szCs w:val="24"/>
        </w:rPr>
        <w:t>202</w:t>
      </w:r>
      <w:r>
        <w:rPr>
          <w:rFonts w:ascii="Times New Roman" w:hAnsi="Times New Roman"/>
          <w:szCs w:val="24"/>
        </w:rPr>
        <w:t>3</w:t>
      </w:r>
      <w:r w:rsidRPr="002E5E21">
        <w:rPr>
          <w:rFonts w:ascii="Times New Roman" w:hAnsi="Times New Roman"/>
          <w:szCs w:val="24"/>
        </w:rPr>
        <w:t xml:space="preserve"> e seu Presidente como Pregoeiro, composta pelos seguintes membros:</w:t>
      </w:r>
    </w:p>
    <w:p w:rsidR="00AF05C2" w:rsidRPr="002E5E21" w:rsidRDefault="00AF05C2" w:rsidP="00AF05C2">
      <w:pPr>
        <w:pStyle w:val="Recuodecorpodetexto"/>
        <w:rPr>
          <w:rFonts w:ascii="Times New Roman" w:hAnsi="Times New Roman"/>
          <w:szCs w:val="24"/>
        </w:rPr>
      </w:pPr>
    </w:p>
    <w:p w:rsidR="00AF05C2" w:rsidRDefault="00AF05C2" w:rsidP="00AF05C2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 – Presidente /Pregoeiro </w:t>
      </w:r>
      <w:r w:rsidRPr="002E5E21">
        <w:rPr>
          <w:rFonts w:ascii="Times New Roman" w:hAnsi="Times New Roman"/>
          <w:szCs w:val="24"/>
        </w:rPr>
        <w:t>– Carlos Alexandre Lise;</w:t>
      </w:r>
    </w:p>
    <w:p w:rsidR="00AF05C2" w:rsidRPr="002E5E21" w:rsidRDefault="00AF05C2" w:rsidP="00AF05C2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II – </w:t>
      </w:r>
      <w:r w:rsidRPr="002E5E21">
        <w:rPr>
          <w:rFonts w:ascii="Times New Roman" w:hAnsi="Times New Roman"/>
          <w:szCs w:val="24"/>
        </w:rPr>
        <w:t xml:space="preserve">Membro – </w:t>
      </w:r>
      <w:proofErr w:type="spellStart"/>
      <w:r>
        <w:rPr>
          <w:rFonts w:ascii="Times New Roman" w:hAnsi="Times New Roman"/>
          <w:szCs w:val="24"/>
        </w:rPr>
        <w:t>Iomar</w:t>
      </w:r>
      <w:proofErr w:type="spellEnd"/>
      <w:r>
        <w:rPr>
          <w:rFonts w:ascii="Times New Roman" w:hAnsi="Times New Roman"/>
          <w:szCs w:val="24"/>
        </w:rPr>
        <w:t xml:space="preserve"> Cezar </w:t>
      </w:r>
      <w:proofErr w:type="spellStart"/>
      <w:r>
        <w:rPr>
          <w:rFonts w:ascii="Times New Roman" w:hAnsi="Times New Roman"/>
          <w:szCs w:val="24"/>
        </w:rPr>
        <w:t>Biasus</w:t>
      </w:r>
      <w:proofErr w:type="spellEnd"/>
      <w:r w:rsidRPr="002E5E21">
        <w:rPr>
          <w:rFonts w:ascii="Times New Roman" w:hAnsi="Times New Roman"/>
          <w:szCs w:val="24"/>
        </w:rPr>
        <w:t>;</w:t>
      </w:r>
    </w:p>
    <w:p w:rsidR="00AF05C2" w:rsidRPr="002E5E21" w:rsidRDefault="00AF05C2" w:rsidP="00AF05C2">
      <w:pPr>
        <w:pStyle w:val="Recuodecorpodetexto"/>
        <w:rPr>
          <w:rFonts w:ascii="Times New Roman" w:hAnsi="Times New Roman"/>
          <w:szCs w:val="24"/>
          <w:lang w:val="es-ES_tradnl"/>
        </w:rPr>
      </w:pPr>
      <w:r>
        <w:rPr>
          <w:rFonts w:ascii="Times New Roman" w:hAnsi="Times New Roman"/>
          <w:szCs w:val="24"/>
          <w:lang w:val="es-ES_tradnl"/>
        </w:rPr>
        <w:t xml:space="preserve">III </w:t>
      </w:r>
      <w:r w:rsidRPr="002E5E21">
        <w:rPr>
          <w:rFonts w:ascii="Times New Roman" w:hAnsi="Times New Roman"/>
          <w:szCs w:val="24"/>
          <w:lang w:val="es-ES_tradnl"/>
        </w:rPr>
        <w:t xml:space="preserve">– </w:t>
      </w:r>
      <w:proofErr w:type="spellStart"/>
      <w:r w:rsidRPr="002E5E21">
        <w:rPr>
          <w:rFonts w:ascii="Times New Roman" w:hAnsi="Times New Roman"/>
          <w:szCs w:val="24"/>
          <w:lang w:val="es-ES_tradnl"/>
        </w:rPr>
        <w:t>Membro</w:t>
      </w:r>
      <w:proofErr w:type="spellEnd"/>
      <w:r w:rsidRPr="002E5E21">
        <w:rPr>
          <w:rFonts w:ascii="Times New Roman" w:hAnsi="Times New Roman"/>
          <w:szCs w:val="24"/>
          <w:lang w:val="es-ES_tradnl"/>
        </w:rPr>
        <w:t xml:space="preserve"> – </w:t>
      </w:r>
      <w:proofErr w:type="spellStart"/>
      <w:r>
        <w:rPr>
          <w:rFonts w:ascii="Times New Roman" w:hAnsi="Times New Roman"/>
          <w:szCs w:val="24"/>
          <w:lang w:val="es-ES_tradnl"/>
        </w:rPr>
        <w:t>Eliane</w:t>
      </w:r>
      <w:proofErr w:type="spellEnd"/>
      <w:r>
        <w:rPr>
          <w:rFonts w:ascii="Times New Roman" w:hAnsi="Times New Roman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/>
          <w:szCs w:val="24"/>
          <w:lang w:val="es-ES_tradnl"/>
        </w:rPr>
        <w:t>Hammerich</w:t>
      </w:r>
      <w:proofErr w:type="spellEnd"/>
      <w:r>
        <w:rPr>
          <w:rFonts w:ascii="Times New Roman" w:hAnsi="Times New Roman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/>
          <w:szCs w:val="24"/>
          <w:lang w:val="es-ES_tradnl"/>
        </w:rPr>
        <w:t>Marcon</w:t>
      </w:r>
      <w:proofErr w:type="spellEnd"/>
      <w:r w:rsidRPr="002E5E21">
        <w:rPr>
          <w:rFonts w:ascii="Times New Roman" w:hAnsi="Times New Roman"/>
          <w:szCs w:val="24"/>
          <w:lang w:val="es-ES_tradnl"/>
        </w:rPr>
        <w:t>.</w:t>
      </w:r>
    </w:p>
    <w:p w:rsidR="00AF05C2" w:rsidRPr="002E5E21" w:rsidRDefault="00AF05C2" w:rsidP="00AF05C2">
      <w:pPr>
        <w:pStyle w:val="Recuodecorpodetexto"/>
        <w:rPr>
          <w:rFonts w:ascii="Times New Roman" w:hAnsi="Times New Roman"/>
          <w:szCs w:val="24"/>
          <w:lang w:val="es-ES_tradnl"/>
        </w:rPr>
      </w:pPr>
    </w:p>
    <w:p w:rsidR="00AF05C2" w:rsidRPr="002E5E21" w:rsidRDefault="00AF05C2" w:rsidP="00AF05C2">
      <w:pPr>
        <w:ind w:firstLine="2835"/>
        <w:jc w:val="both"/>
      </w:pPr>
      <w:r w:rsidRPr="002E5E21">
        <w:t>Art. 2º.  Compete a Comissão Municipal Permanente de Licitações, Contratos e Avaliações:</w:t>
      </w:r>
    </w:p>
    <w:p w:rsidR="00AF05C2" w:rsidRPr="002E5E21" w:rsidRDefault="00AF05C2" w:rsidP="00AF05C2">
      <w:pPr>
        <w:ind w:firstLine="2835"/>
        <w:jc w:val="both"/>
      </w:pPr>
    </w:p>
    <w:p w:rsidR="00AF05C2" w:rsidRPr="002E5E21" w:rsidRDefault="00AF05C2" w:rsidP="00AF05C2">
      <w:pPr>
        <w:ind w:firstLine="2835"/>
        <w:jc w:val="both"/>
      </w:pPr>
      <w:r w:rsidRPr="002E5E21">
        <w:t xml:space="preserve">I – Processar, julgar e aprovar o registro cadastral de fornecedores do município, bem como </w:t>
      </w:r>
      <w:proofErr w:type="spellStart"/>
      <w:r w:rsidRPr="002E5E21">
        <w:t>fornecer</w:t>
      </w:r>
      <w:proofErr w:type="spellEnd"/>
      <w:r w:rsidRPr="002E5E21">
        <w:t xml:space="preserve"> Certificado do Registro cadastral;</w:t>
      </w:r>
    </w:p>
    <w:p w:rsidR="00AF05C2" w:rsidRPr="002E5E21" w:rsidRDefault="00AF05C2" w:rsidP="00AF05C2">
      <w:pPr>
        <w:ind w:firstLine="2835"/>
        <w:jc w:val="both"/>
      </w:pPr>
    </w:p>
    <w:p w:rsidR="00AF05C2" w:rsidRPr="002E5E21" w:rsidRDefault="00AF05C2" w:rsidP="00AF05C2">
      <w:pPr>
        <w:ind w:firstLine="2835"/>
        <w:jc w:val="both"/>
      </w:pPr>
      <w:r w:rsidRPr="002E5E21">
        <w:t>II – Publicar edital de chamamento para atualização e registro de novos fornecedores, no mínimo uma vez por ano;</w:t>
      </w:r>
    </w:p>
    <w:p w:rsidR="00AF05C2" w:rsidRPr="002E5E21" w:rsidRDefault="00AF05C2" w:rsidP="00AF05C2">
      <w:pPr>
        <w:ind w:firstLine="2835"/>
        <w:jc w:val="both"/>
      </w:pPr>
    </w:p>
    <w:p w:rsidR="00AF05C2" w:rsidRPr="002E5E21" w:rsidRDefault="00AF05C2" w:rsidP="00AF05C2">
      <w:pPr>
        <w:ind w:firstLine="2835"/>
        <w:jc w:val="both"/>
      </w:pPr>
      <w:r w:rsidRPr="002E5E21">
        <w:t>III – Processar e julgar os processos licitatórios em todas suas modalidades;</w:t>
      </w:r>
    </w:p>
    <w:p w:rsidR="00AF05C2" w:rsidRPr="002E5E21" w:rsidRDefault="00AF05C2" w:rsidP="00AF05C2">
      <w:pPr>
        <w:ind w:firstLine="2835"/>
        <w:jc w:val="both"/>
      </w:pPr>
      <w:r w:rsidRPr="002E5E21">
        <w:t>IV – Avaliar, sempre que convocada, os bens móveis que compõem o patrimônio público municipal;</w:t>
      </w:r>
    </w:p>
    <w:p w:rsidR="00AF05C2" w:rsidRPr="002E5E21" w:rsidRDefault="00AF05C2" w:rsidP="00AF05C2">
      <w:pPr>
        <w:ind w:firstLine="2835"/>
        <w:jc w:val="both"/>
      </w:pPr>
    </w:p>
    <w:p w:rsidR="00AF05C2" w:rsidRPr="002E5E21" w:rsidRDefault="00AF05C2" w:rsidP="00AF05C2">
      <w:pPr>
        <w:ind w:firstLine="2835"/>
        <w:jc w:val="both"/>
      </w:pPr>
      <w:r w:rsidRPr="002E5E21">
        <w:t>V – Avaliar, sempre que convocada, os bens móveis e imóveis de terceiros, desde que haja interesse do município;</w:t>
      </w:r>
    </w:p>
    <w:p w:rsidR="00AF05C2" w:rsidRPr="002E5E21" w:rsidRDefault="00AF05C2" w:rsidP="00AF05C2">
      <w:pPr>
        <w:ind w:firstLine="2835"/>
        <w:jc w:val="both"/>
      </w:pPr>
    </w:p>
    <w:p w:rsidR="00AF05C2" w:rsidRPr="002E5E21" w:rsidRDefault="00AF05C2" w:rsidP="00AF05C2">
      <w:pPr>
        <w:ind w:firstLine="2835"/>
        <w:jc w:val="both"/>
      </w:pPr>
      <w:r w:rsidRPr="002E5E21">
        <w:t>VI – Processar e julgar, todos os processos e avaliações necessárias para o cumprimento da lei n. 8.666/93 e suas posteriores alterações;</w:t>
      </w:r>
    </w:p>
    <w:p w:rsidR="00AF05C2" w:rsidRPr="002E5E21" w:rsidRDefault="00AF05C2" w:rsidP="00AF05C2">
      <w:pPr>
        <w:ind w:firstLine="2835"/>
        <w:jc w:val="both"/>
      </w:pPr>
      <w:r w:rsidRPr="002E5E21">
        <w:lastRenderedPageBreak/>
        <w:t>Parágrafo Único – Das sessões, a Comissão deverá lavrar ata circunstanciada para cada caso, expondo o objeto do julgamento e as considerações pertinentes.</w:t>
      </w:r>
    </w:p>
    <w:p w:rsidR="00AF05C2" w:rsidRPr="002E5E21" w:rsidRDefault="00AF05C2" w:rsidP="00AF05C2">
      <w:pPr>
        <w:ind w:firstLine="2835"/>
        <w:jc w:val="both"/>
      </w:pPr>
    </w:p>
    <w:p w:rsidR="00AF05C2" w:rsidRPr="002E5E21" w:rsidRDefault="00AF05C2" w:rsidP="00AF05C2">
      <w:pPr>
        <w:ind w:firstLine="2835"/>
        <w:jc w:val="both"/>
      </w:pPr>
      <w:r w:rsidRPr="002E5E21">
        <w:t>Art. 3º. Este Decreto entra em vigor na data de sua publicação.</w:t>
      </w:r>
    </w:p>
    <w:p w:rsidR="00AF05C2" w:rsidRPr="002E5E21" w:rsidRDefault="00AF05C2" w:rsidP="00AF05C2">
      <w:pPr>
        <w:ind w:firstLine="2835"/>
        <w:jc w:val="both"/>
      </w:pPr>
    </w:p>
    <w:p w:rsidR="00AF05C2" w:rsidRPr="002E5E21" w:rsidRDefault="00AF05C2" w:rsidP="00AF05C2">
      <w:pPr>
        <w:ind w:firstLine="2835"/>
        <w:jc w:val="both"/>
      </w:pPr>
      <w:r w:rsidRPr="002E5E21">
        <w:t>Art. 4º Ficam revogadas as disposições em contrário e na íntegra o Decreto</w:t>
      </w:r>
      <w:r>
        <w:t>s</w:t>
      </w:r>
      <w:r w:rsidRPr="002E5E21">
        <w:t xml:space="preserve"> nº</w:t>
      </w:r>
      <w:r>
        <w:t>049/2022</w:t>
      </w:r>
      <w:r>
        <w:t>.</w:t>
      </w:r>
    </w:p>
    <w:p w:rsidR="00AF05C2" w:rsidRPr="002E5E21" w:rsidRDefault="00AF05C2" w:rsidP="00AF05C2">
      <w:pPr>
        <w:ind w:firstLine="2835"/>
        <w:jc w:val="both"/>
      </w:pPr>
      <w:r w:rsidRPr="002E5E21">
        <w:t xml:space="preserve"> </w:t>
      </w:r>
    </w:p>
    <w:p w:rsidR="00AF05C2" w:rsidRPr="002E5E21" w:rsidRDefault="00AF05C2" w:rsidP="00AF05C2">
      <w:pPr>
        <w:ind w:firstLine="2835"/>
        <w:jc w:val="both"/>
      </w:pPr>
      <w:r w:rsidRPr="002E5E21">
        <w:t>Registre e Publique-se.</w:t>
      </w:r>
    </w:p>
    <w:p w:rsidR="00AF05C2" w:rsidRPr="002E5E21" w:rsidRDefault="00AF05C2" w:rsidP="00AF05C2">
      <w:pPr>
        <w:ind w:firstLine="2835"/>
        <w:jc w:val="both"/>
      </w:pPr>
    </w:p>
    <w:p w:rsidR="00AF05C2" w:rsidRPr="002E5E21" w:rsidRDefault="00AF05C2" w:rsidP="00AF05C2">
      <w:pPr>
        <w:ind w:firstLine="2835"/>
        <w:jc w:val="both"/>
      </w:pPr>
    </w:p>
    <w:p w:rsidR="00AF05C2" w:rsidRPr="002E5E21" w:rsidRDefault="00AF05C2" w:rsidP="00AF05C2">
      <w:pPr>
        <w:pStyle w:val="Recuodecorpodetexto"/>
        <w:rPr>
          <w:rFonts w:ascii="Times New Roman" w:hAnsi="Times New Roman"/>
          <w:szCs w:val="24"/>
        </w:rPr>
      </w:pPr>
      <w:r w:rsidRPr="002E5E21">
        <w:rPr>
          <w:rFonts w:ascii="Times New Roman" w:hAnsi="Times New Roman"/>
          <w:szCs w:val="24"/>
        </w:rPr>
        <w:t>Entre Rios</w:t>
      </w:r>
      <w:r>
        <w:rPr>
          <w:rFonts w:ascii="Times New Roman" w:hAnsi="Times New Roman"/>
          <w:szCs w:val="24"/>
        </w:rPr>
        <w:t xml:space="preserve">/SC, </w:t>
      </w:r>
      <w:r>
        <w:rPr>
          <w:rFonts w:ascii="Times New Roman" w:hAnsi="Times New Roman"/>
          <w:szCs w:val="24"/>
        </w:rPr>
        <w:t>24 de janeiro</w:t>
      </w:r>
      <w:r>
        <w:rPr>
          <w:rFonts w:ascii="Times New Roman" w:hAnsi="Times New Roman"/>
          <w:szCs w:val="24"/>
        </w:rPr>
        <w:t xml:space="preserve"> de 202</w:t>
      </w:r>
      <w:r>
        <w:rPr>
          <w:rFonts w:ascii="Times New Roman" w:hAnsi="Times New Roman"/>
          <w:szCs w:val="24"/>
        </w:rPr>
        <w:t>3</w:t>
      </w:r>
      <w:r w:rsidRPr="002E5E21">
        <w:rPr>
          <w:rFonts w:ascii="Times New Roman" w:hAnsi="Times New Roman"/>
          <w:szCs w:val="24"/>
        </w:rPr>
        <w:t>.</w:t>
      </w:r>
    </w:p>
    <w:p w:rsidR="00AF05C2" w:rsidRPr="002E5E21" w:rsidRDefault="00AF05C2" w:rsidP="00AF05C2">
      <w:pPr>
        <w:jc w:val="both"/>
      </w:pPr>
    </w:p>
    <w:p w:rsidR="00AF05C2" w:rsidRPr="002E5E21" w:rsidRDefault="00AF05C2" w:rsidP="00AF05C2">
      <w:pPr>
        <w:jc w:val="both"/>
      </w:pPr>
    </w:p>
    <w:p w:rsidR="00AF05C2" w:rsidRPr="002E5E21" w:rsidRDefault="00AF05C2" w:rsidP="00AF05C2">
      <w:pPr>
        <w:pStyle w:val="Ttulo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JOÃO MARIA ROQUE</w:t>
      </w:r>
    </w:p>
    <w:p w:rsidR="00AF05C2" w:rsidRPr="002E5E21" w:rsidRDefault="00AF05C2" w:rsidP="00AF05C2">
      <w:pPr>
        <w:pStyle w:val="Ttulo1"/>
        <w:jc w:val="center"/>
        <w:rPr>
          <w:rFonts w:ascii="Times New Roman" w:hAnsi="Times New Roman"/>
          <w:szCs w:val="24"/>
        </w:rPr>
      </w:pPr>
      <w:r w:rsidRPr="002E5E21">
        <w:rPr>
          <w:rFonts w:ascii="Times New Roman" w:hAnsi="Times New Roman"/>
          <w:szCs w:val="24"/>
        </w:rPr>
        <w:t>Prefeito Municipal</w:t>
      </w:r>
    </w:p>
    <w:p w:rsidR="00AF05C2" w:rsidRPr="002E5E21" w:rsidRDefault="00AF05C2" w:rsidP="00AF05C2"/>
    <w:p w:rsidR="00AF05C2" w:rsidRDefault="00AF05C2" w:rsidP="00AF05C2"/>
    <w:p w:rsidR="00AF05C2" w:rsidRDefault="00AF05C2" w:rsidP="00AF05C2"/>
    <w:p w:rsidR="00AF05C2" w:rsidRDefault="00AF05C2" w:rsidP="00AF05C2"/>
    <w:p w:rsidR="00AF05C2" w:rsidRDefault="00AF05C2" w:rsidP="00AF05C2"/>
    <w:p w:rsidR="00AF05C2" w:rsidRDefault="00AF05C2" w:rsidP="00AF05C2"/>
    <w:p w:rsidR="003E6BCD" w:rsidRDefault="003E6BCD"/>
    <w:sectPr w:rsidR="003E6BCD" w:rsidSect="00AC5EA4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C2"/>
    <w:rsid w:val="003E6BCD"/>
    <w:rsid w:val="00AF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152C"/>
  <w15:chartTrackingRefBased/>
  <w15:docId w15:val="{5FC44240-C119-4383-B3E2-14FB9FD5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F05C2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F05C2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05C2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F05C2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F05C2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F05C2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F05C2"/>
    <w:pPr>
      <w:ind w:left="2835"/>
      <w:jc w:val="both"/>
    </w:pPr>
    <w:rPr>
      <w:iCs/>
      <w:color w:val="666699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F05C2"/>
    <w:rPr>
      <w:rFonts w:ascii="Times New Roman" w:eastAsia="Times New Roman" w:hAnsi="Times New Roman" w:cs="Times New Roman"/>
      <w:iCs/>
      <w:color w:val="666699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2023-01-25T17:26:00Z</dcterms:created>
  <dcterms:modified xsi:type="dcterms:W3CDTF">2023-01-25T17:28:00Z</dcterms:modified>
</cp:coreProperties>
</file>