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AE" w:rsidRPr="00A21838" w:rsidRDefault="00D454AE" w:rsidP="00D454AE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6B5BFC9D" wp14:editId="42F7145D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D454AE" w:rsidRPr="00A21838" w:rsidRDefault="00D454AE" w:rsidP="00D454AE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D454AE" w:rsidRPr="00A21838" w:rsidRDefault="00D454AE" w:rsidP="00D454AE">
      <w:pPr>
        <w:pStyle w:val="Corpodetexto"/>
        <w:rPr>
          <w:rFonts w:ascii="Times New Roman" w:hAnsi="Times New Roman"/>
        </w:rPr>
      </w:pPr>
    </w:p>
    <w:p w:rsidR="00D454AE" w:rsidRPr="00A21838" w:rsidRDefault="00D454AE" w:rsidP="00D454AE">
      <w:pPr>
        <w:pStyle w:val="Corpodetexto"/>
        <w:rPr>
          <w:rFonts w:ascii="Times New Roman" w:hAnsi="Times New Roman"/>
        </w:rPr>
      </w:pPr>
    </w:p>
    <w:p w:rsidR="00D454AE" w:rsidRPr="00A21838" w:rsidRDefault="00D454AE" w:rsidP="00D454AE">
      <w:pPr>
        <w:pStyle w:val="Corpodetexto"/>
        <w:rPr>
          <w:rFonts w:ascii="Times New Roman" w:hAnsi="Times New Roman"/>
        </w:rPr>
      </w:pPr>
    </w:p>
    <w:p w:rsidR="00D454AE" w:rsidRPr="00A21838" w:rsidRDefault="00D454AE" w:rsidP="00D454AE">
      <w:pPr>
        <w:pStyle w:val="Corpodetexto"/>
        <w:rPr>
          <w:rFonts w:ascii="Times New Roman" w:hAnsi="Times New Roman"/>
        </w:rPr>
      </w:pPr>
    </w:p>
    <w:p w:rsidR="00D454AE" w:rsidRPr="00A21838" w:rsidRDefault="00D454AE" w:rsidP="00D454AE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504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de outubro </w:t>
      </w:r>
      <w:r w:rsidRPr="00A21838">
        <w:rPr>
          <w:rFonts w:ascii="Times New Roman" w:hAnsi="Times New Roman"/>
        </w:rPr>
        <w:t xml:space="preserve">de 2022 </w:t>
      </w:r>
    </w:p>
    <w:p w:rsidR="00D454AE" w:rsidRPr="00A21838" w:rsidRDefault="00D454AE" w:rsidP="00D454AE"/>
    <w:p w:rsidR="00D454AE" w:rsidRPr="00A21838" w:rsidRDefault="00D454AE" w:rsidP="00D454AE"/>
    <w:p w:rsidR="00D454AE" w:rsidRDefault="00D454AE" w:rsidP="00ED29EE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RETORNO ANTECIPADO DAS </w:t>
      </w:r>
      <w:r w:rsidRPr="00A21838">
        <w:rPr>
          <w:rFonts w:ascii="Times New Roman" w:hAnsi="Times New Roman" w:cs="Times New Roman"/>
          <w:b/>
          <w:bCs/>
        </w:rPr>
        <w:t xml:space="preserve">FÉRIAS 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O SERVIDOR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ALCINO VALENTIM BIASUS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ED29EE" w:rsidRDefault="00ED29EE" w:rsidP="00ED29EE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</w:p>
    <w:p w:rsidR="00ED29EE" w:rsidRPr="00A21838" w:rsidRDefault="00ED29EE" w:rsidP="00ED29EE">
      <w:pPr>
        <w:pStyle w:val="Recuodecorpodetexto"/>
        <w:ind w:left="2835"/>
      </w:pPr>
    </w:p>
    <w:p w:rsidR="00D454AE" w:rsidRDefault="00D454AE" w:rsidP="00D454AE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ED29EE" w:rsidRPr="00A21838" w:rsidRDefault="00ED29EE" w:rsidP="00D454AE">
      <w:pPr>
        <w:pStyle w:val="Recuodecorpodetexto"/>
        <w:ind w:left="2835"/>
        <w:rPr>
          <w:rFonts w:ascii="Times New Roman" w:hAnsi="Times New Roman" w:cs="Times New Roman"/>
        </w:rPr>
      </w:pPr>
    </w:p>
    <w:p w:rsidR="00D454AE" w:rsidRPr="00A21838" w:rsidRDefault="00D454AE" w:rsidP="00D454AE">
      <w:pPr>
        <w:ind w:firstLine="2835"/>
        <w:jc w:val="both"/>
      </w:pPr>
    </w:p>
    <w:p w:rsidR="00D454AE" w:rsidRDefault="00D454AE" w:rsidP="00D454AE">
      <w:pPr>
        <w:tabs>
          <w:tab w:val="left" w:pos="2940"/>
          <w:tab w:val="left" w:pos="4755"/>
        </w:tabs>
        <w:jc w:val="both"/>
      </w:pPr>
      <w:r>
        <w:tab/>
      </w:r>
      <w:r w:rsidRPr="00ED29EE">
        <w:rPr>
          <w:b/>
        </w:rPr>
        <w:t>Considerando,</w:t>
      </w:r>
      <w:r>
        <w:t xml:space="preserve"> a necessidade do trabalho do servidor</w:t>
      </w:r>
      <w:r w:rsidR="00B41431">
        <w:t xml:space="preserve"> Alcino</w:t>
      </w:r>
      <w:r>
        <w:t xml:space="preserve">, retorna as atividades 10 (dez) dias antes pelo motivo </w:t>
      </w:r>
      <w:r w:rsidR="00ED29EE">
        <w:t xml:space="preserve">dos estragos causado pela chuva em grande volume em nosso </w:t>
      </w:r>
      <w:r>
        <w:t>município;</w:t>
      </w:r>
    </w:p>
    <w:p w:rsidR="00D454AE" w:rsidRDefault="00D454AE" w:rsidP="00D454AE">
      <w:pPr>
        <w:tabs>
          <w:tab w:val="left" w:pos="2940"/>
          <w:tab w:val="left" w:pos="4755"/>
        </w:tabs>
        <w:jc w:val="both"/>
      </w:pPr>
      <w:r>
        <w:t xml:space="preserve"> </w:t>
      </w:r>
    </w:p>
    <w:p w:rsidR="00D454AE" w:rsidRPr="00A21838" w:rsidRDefault="00D454AE" w:rsidP="00D454AE">
      <w:pPr>
        <w:tabs>
          <w:tab w:val="left" w:pos="2940"/>
          <w:tab w:val="left" w:pos="4755"/>
        </w:tabs>
        <w:jc w:val="both"/>
      </w:pPr>
      <w:r>
        <w:tab/>
      </w:r>
    </w:p>
    <w:p w:rsidR="00D454AE" w:rsidRPr="00A21838" w:rsidRDefault="00D454AE" w:rsidP="00D454AE">
      <w:pPr>
        <w:ind w:firstLine="2835"/>
        <w:jc w:val="both"/>
      </w:pPr>
      <w:r w:rsidRPr="00A21838">
        <w:t>RESOLVE:</w:t>
      </w:r>
    </w:p>
    <w:p w:rsidR="00D454AE" w:rsidRPr="00A21838" w:rsidRDefault="00D454AE" w:rsidP="00D454AE">
      <w:pPr>
        <w:ind w:firstLine="2835"/>
        <w:jc w:val="both"/>
      </w:pPr>
    </w:p>
    <w:p w:rsidR="00ED29EE" w:rsidRDefault="00D454AE" w:rsidP="00ED29EE">
      <w:pPr>
        <w:pStyle w:val="Recuodecorpodetext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Artigo 1º. Retorno antecipado das</w:t>
      </w:r>
      <w:r w:rsidRPr="00A21838">
        <w:rPr>
          <w:rFonts w:ascii="Times New Roman" w:hAnsi="Times New Roman" w:cs="Times New Roman"/>
          <w:color w:val="auto"/>
        </w:rPr>
        <w:t xml:space="preserve"> férias </w:t>
      </w:r>
      <w:r>
        <w:rPr>
          <w:rFonts w:ascii="Times New Roman" w:hAnsi="Times New Roman" w:cs="Times New Roman"/>
          <w:color w:val="auto"/>
        </w:rPr>
        <w:t>do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 w:rsidR="00ED29EE">
        <w:rPr>
          <w:rFonts w:ascii="Times New Roman" w:hAnsi="Times New Roman" w:cs="Times New Roman"/>
          <w:color w:val="auto"/>
        </w:rPr>
        <w:t xml:space="preserve"> Alcino Valentim </w:t>
      </w:r>
      <w:proofErr w:type="spellStart"/>
      <w:r w:rsidR="00ED29EE">
        <w:rPr>
          <w:rFonts w:ascii="Times New Roman" w:hAnsi="Times New Roman" w:cs="Times New Roman"/>
          <w:color w:val="auto"/>
        </w:rPr>
        <w:t>Biasus</w:t>
      </w:r>
      <w:proofErr w:type="spellEnd"/>
      <w:r w:rsidR="00ED29EE">
        <w:rPr>
          <w:rFonts w:ascii="Times New Roman" w:hAnsi="Times New Roman" w:cs="Times New Roman"/>
          <w:color w:val="auto"/>
        </w:rPr>
        <w:t>, para trabalhar junto ao britador para fazer britas para manutenção das estradas</w:t>
      </w:r>
      <w:r w:rsidR="00DE43C9">
        <w:rPr>
          <w:rFonts w:ascii="Times New Roman" w:hAnsi="Times New Roman" w:cs="Times New Roman"/>
          <w:color w:val="auto"/>
        </w:rPr>
        <w:t xml:space="preserve"> pelo grande volume de chuva que caiu em nosso Município para a manutenção das estradas</w:t>
      </w:r>
      <w:r w:rsidR="00ED29EE">
        <w:rPr>
          <w:rFonts w:ascii="Times New Roman" w:hAnsi="Times New Roman" w:cs="Times New Roman"/>
          <w:color w:val="auto"/>
        </w:rPr>
        <w:t>.</w:t>
      </w:r>
    </w:p>
    <w:p w:rsidR="00DE43C9" w:rsidRDefault="00DE43C9" w:rsidP="00ED29EE">
      <w:pPr>
        <w:pStyle w:val="Recuodecorpodetexto3"/>
        <w:rPr>
          <w:rFonts w:ascii="Times New Roman" w:hAnsi="Times New Roman" w:cs="Times New Roman"/>
          <w:color w:val="auto"/>
        </w:rPr>
      </w:pPr>
    </w:p>
    <w:p w:rsidR="00D454AE" w:rsidRPr="00ED29EE" w:rsidRDefault="00D454AE" w:rsidP="00ED29EE">
      <w:pPr>
        <w:pStyle w:val="Recuodecorpodetexto3"/>
        <w:rPr>
          <w:rFonts w:ascii="Times New Roman" w:hAnsi="Times New Roman" w:cs="Times New Roman"/>
          <w:color w:val="000000" w:themeColor="text1"/>
        </w:rPr>
      </w:pPr>
      <w:r w:rsidRPr="00ED29EE">
        <w:rPr>
          <w:rFonts w:ascii="Times New Roman" w:hAnsi="Times New Roman" w:cs="Times New Roman"/>
          <w:color w:val="000000" w:themeColor="text1"/>
        </w:rPr>
        <w:t xml:space="preserve">Parágrafo único. As férias de que trata o </w:t>
      </w:r>
      <w:r w:rsidRPr="00ED29EE">
        <w:rPr>
          <w:rFonts w:ascii="Times New Roman" w:hAnsi="Times New Roman" w:cs="Times New Roman"/>
          <w:i/>
          <w:iCs/>
          <w:color w:val="000000" w:themeColor="text1"/>
        </w:rPr>
        <w:t>artigo 1º</w:t>
      </w:r>
      <w:r w:rsidRPr="00ED29EE">
        <w:rPr>
          <w:rFonts w:ascii="Times New Roman" w:hAnsi="Times New Roman" w:cs="Times New Roman"/>
          <w:color w:val="000000" w:themeColor="text1"/>
        </w:rPr>
        <w:t xml:space="preserve"> será acresci</w:t>
      </w:r>
      <w:r w:rsidRPr="00ED29EE">
        <w:rPr>
          <w:rFonts w:ascii="Times New Roman" w:hAnsi="Times New Roman" w:cs="Times New Roman"/>
          <w:color w:val="000000" w:themeColor="text1"/>
        </w:rPr>
        <w:t xml:space="preserve">da de 1/3 a mais da remuneração e compradas 10 (dias) </w:t>
      </w:r>
      <w:r w:rsidR="00ED29EE" w:rsidRPr="00ED29EE">
        <w:rPr>
          <w:rFonts w:ascii="Times New Roman" w:hAnsi="Times New Roman" w:cs="Times New Roman"/>
          <w:color w:val="000000" w:themeColor="text1"/>
        </w:rPr>
        <w:t xml:space="preserve">das férias </w:t>
      </w:r>
      <w:r w:rsidRPr="00ED29EE">
        <w:rPr>
          <w:rFonts w:ascii="Times New Roman" w:hAnsi="Times New Roman" w:cs="Times New Roman"/>
          <w:color w:val="000000" w:themeColor="text1"/>
        </w:rPr>
        <w:t>pela Administração Municipal;</w:t>
      </w:r>
    </w:p>
    <w:p w:rsidR="00D454AE" w:rsidRDefault="00D454AE" w:rsidP="00D454AE">
      <w:pPr>
        <w:ind w:firstLine="2835"/>
        <w:jc w:val="both"/>
      </w:pPr>
    </w:p>
    <w:p w:rsidR="00DE43C9" w:rsidRPr="00A21838" w:rsidRDefault="00DE43C9" w:rsidP="00D454AE">
      <w:pPr>
        <w:ind w:firstLine="2835"/>
        <w:jc w:val="both"/>
      </w:pPr>
    </w:p>
    <w:p w:rsidR="00D454AE" w:rsidRPr="00A21838" w:rsidRDefault="00D454AE" w:rsidP="00DE43C9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  <w:t xml:space="preserve">Artigo 2º. O período aquisitivo de férias compreende em </w:t>
      </w:r>
      <w:r>
        <w:t xml:space="preserve">13 </w:t>
      </w:r>
      <w:r w:rsidRPr="00A21838">
        <w:t xml:space="preserve">de </w:t>
      </w:r>
      <w:r>
        <w:t xml:space="preserve">março </w:t>
      </w:r>
      <w:r w:rsidRPr="00A21838">
        <w:t>de 20</w:t>
      </w:r>
      <w:r>
        <w:t>21</w:t>
      </w:r>
      <w:r w:rsidRPr="00A21838">
        <w:t xml:space="preserve"> a </w:t>
      </w:r>
      <w:r>
        <w:t xml:space="preserve">12 de março de </w:t>
      </w:r>
      <w:r w:rsidRPr="00A21838">
        <w:t>202</w:t>
      </w:r>
      <w:r>
        <w:t>2</w:t>
      </w:r>
      <w:r w:rsidRPr="00A21838">
        <w:t>.</w:t>
      </w:r>
    </w:p>
    <w:p w:rsidR="00D454AE" w:rsidRDefault="00D454AE" w:rsidP="00D454AE">
      <w:pPr>
        <w:ind w:firstLine="2835"/>
        <w:jc w:val="both"/>
      </w:pPr>
    </w:p>
    <w:p w:rsidR="00D454AE" w:rsidRPr="00A21838" w:rsidRDefault="00D454AE" w:rsidP="00D454AE">
      <w:pPr>
        <w:ind w:firstLine="2835"/>
        <w:jc w:val="both"/>
      </w:pPr>
    </w:p>
    <w:p w:rsidR="00DE43C9" w:rsidRDefault="00D454AE" w:rsidP="00D454AE">
      <w:pPr>
        <w:ind w:firstLine="2835"/>
        <w:jc w:val="both"/>
      </w:pPr>
      <w:r w:rsidRPr="00A21838">
        <w:t>Artigo 3º. Esta Portaria entrará em vigor na data de sua publicação.</w:t>
      </w:r>
    </w:p>
    <w:p w:rsidR="00DE43C9" w:rsidRDefault="00DE43C9" w:rsidP="00D454AE">
      <w:pPr>
        <w:ind w:firstLine="2835"/>
        <w:jc w:val="both"/>
      </w:pPr>
    </w:p>
    <w:p w:rsidR="00D454AE" w:rsidRDefault="00D454AE" w:rsidP="00D454AE">
      <w:pPr>
        <w:ind w:firstLine="2835"/>
        <w:jc w:val="both"/>
      </w:pPr>
      <w:bookmarkStart w:id="0" w:name="_GoBack"/>
      <w:bookmarkEnd w:id="0"/>
      <w:r w:rsidRPr="00A21838">
        <w:t>Artigo 4º. Revogam-se as disposições em contrário.</w:t>
      </w:r>
    </w:p>
    <w:p w:rsidR="00D454AE" w:rsidRPr="00A21838" w:rsidRDefault="00D454AE" w:rsidP="00D454AE">
      <w:pPr>
        <w:ind w:firstLine="2835"/>
        <w:jc w:val="both"/>
      </w:pPr>
    </w:p>
    <w:p w:rsidR="00D454AE" w:rsidRPr="00A21838" w:rsidRDefault="00D454AE" w:rsidP="00D454AE">
      <w:pPr>
        <w:ind w:firstLine="2835"/>
        <w:jc w:val="both"/>
      </w:pPr>
    </w:p>
    <w:p w:rsidR="00D454AE" w:rsidRPr="00A21838" w:rsidRDefault="00D454AE" w:rsidP="00D454AE">
      <w:pPr>
        <w:ind w:firstLine="2835"/>
        <w:jc w:val="both"/>
      </w:pPr>
      <w:r w:rsidRPr="00A21838">
        <w:t xml:space="preserve">Entre Rios/SC, em </w:t>
      </w:r>
      <w:r w:rsidR="00ED29EE">
        <w:t>24</w:t>
      </w:r>
      <w:r>
        <w:t xml:space="preserve"> de outubro </w:t>
      </w:r>
      <w:r w:rsidRPr="00A21838">
        <w:t>de 2022.</w:t>
      </w:r>
    </w:p>
    <w:p w:rsidR="00D454AE" w:rsidRPr="00A21838" w:rsidRDefault="00D454AE" w:rsidP="00D454AE">
      <w:pPr>
        <w:ind w:firstLine="2835"/>
        <w:jc w:val="both"/>
      </w:pPr>
    </w:p>
    <w:p w:rsidR="00D454AE" w:rsidRPr="00A21838" w:rsidRDefault="00D454AE" w:rsidP="00D454AE">
      <w:pPr>
        <w:ind w:firstLine="2835"/>
        <w:jc w:val="both"/>
      </w:pPr>
    </w:p>
    <w:p w:rsidR="00DE43C9" w:rsidRDefault="00D454AE" w:rsidP="00DE43C9">
      <w:pPr>
        <w:jc w:val="center"/>
        <w:rPr>
          <w:b/>
        </w:rPr>
      </w:pPr>
      <w:r w:rsidRPr="00A21838">
        <w:rPr>
          <w:b/>
        </w:rPr>
        <w:t>JOÃO MARIA ROQUE</w:t>
      </w:r>
      <w:r w:rsidR="00DE43C9">
        <w:rPr>
          <w:b/>
        </w:rPr>
        <w:t xml:space="preserve"> </w:t>
      </w:r>
    </w:p>
    <w:p w:rsidR="00D454AE" w:rsidRDefault="00D454AE" w:rsidP="00DE43C9">
      <w:pPr>
        <w:jc w:val="center"/>
      </w:pPr>
      <w:r w:rsidRPr="00A21838">
        <w:t xml:space="preserve">Prefeito Municipal </w:t>
      </w:r>
      <w:r w:rsidR="00DE43C9">
        <w:t xml:space="preserve"> </w:t>
      </w:r>
    </w:p>
    <w:sectPr w:rsidR="00D454AE" w:rsidSect="00DE43C9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B4" w:rsidRDefault="005B32B4" w:rsidP="00ED29EE">
      <w:r>
        <w:separator/>
      </w:r>
    </w:p>
  </w:endnote>
  <w:endnote w:type="continuationSeparator" w:id="0">
    <w:p w:rsidR="005B32B4" w:rsidRDefault="005B32B4" w:rsidP="00ED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B4" w:rsidRDefault="005B32B4" w:rsidP="00ED29EE">
      <w:r>
        <w:separator/>
      </w:r>
    </w:p>
  </w:footnote>
  <w:footnote w:type="continuationSeparator" w:id="0">
    <w:p w:rsidR="005B32B4" w:rsidRDefault="005B32B4" w:rsidP="00ED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AE"/>
    <w:rsid w:val="005B32B4"/>
    <w:rsid w:val="00884F52"/>
    <w:rsid w:val="00B41431"/>
    <w:rsid w:val="00D454AE"/>
    <w:rsid w:val="00DE43C9"/>
    <w:rsid w:val="00E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CA9D"/>
  <w15:chartTrackingRefBased/>
  <w15:docId w15:val="{929308D8-79A3-4534-8AD5-4AEDB2F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454AE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454AE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454AE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D454AE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454A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D454A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454AE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rsid w:val="00D454AE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9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9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3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3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2022-10-24T17:01:00Z</cp:lastPrinted>
  <dcterms:created xsi:type="dcterms:W3CDTF">2022-10-24T14:14:00Z</dcterms:created>
  <dcterms:modified xsi:type="dcterms:W3CDTF">2022-10-24T17:02:00Z</dcterms:modified>
</cp:coreProperties>
</file>