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97" w:rsidRPr="00A21838" w:rsidRDefault="002D6897" w:rsidP="002D689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7E22149" wp14:editId="0923B40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D6897" w:rsidRPr="00A21838" w:rsidRDefault="002D6897" w:rsidP="002D689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D6897" w:rsidRPr="00A21838" w:rsidRDefault="002D6897" w:rsidP="002D6897">
      <w:pPr>
        <w:pStyle w:val="Corpodetexto"/>
        <w:rPr>
          <w:rFonts w:ascii="Times New Roman" w:hAnsi="Times New Roman"/>
        </w:rPr>
      </w:pPr>
    </w:p>
    <w:p w:rsidR="002D6897" w:rsidRPr="00A21838" w:rsidRDefault="002D6897" w:rsidP="002D6897">
      <w:pPr>
        <w:pStyle w:val="Corpodetexto"/>
        <w:rPr>
          <w:rFonts w:ascii="Times New Roman" w:hAnsi="Times New Roman"/>
        </w:rPr>
      </w:pPr>
    </w:p>
    <w:p w:rsidR="002D6897" w:rsidRPr="00A21838" w:rsidRDefault="002D6897" w:rsidP="002D6897">
      <w:pPr>
        <w:pStyle w:val="Corpodetexto"/>
        <w:rPr>
          <w:rFonts w:ascii="Times New Roman" w:hAnsi="Times New Roman"/>
        </w:rPr>
      </w:pPr>
    </w:p>
    <w:p w:rsidR="002D6897" w:rsidRPr="00A21838" w:rsidRDefault="002D6897" w:rsidP="002D6897">
      <w:pPr>
        <w:pStyle w:val="Corpodetexto"/>
        <w:rPr>
          <w:rFonts w:ascii="Times New Roman" w:hAnsi="Times New Roman"/>
        </w:rPr>
      </w:pPr>
    </w:p>
    <w:p w:rsidR="002D6897" w:rsidRPr="00A21838" w:rsidRDefault="002D6897" w:rsidP="002D689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490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de outubro </w:t>
      </w:r>
      <w:r w:rsidRPr="00A21838">
        <w:rPr>
          <w:rFonts w:ascii="Times New Roman" w:hAnsi="Times New Roman"/>
        </w:rPr>
        <w:t xml:space="preserve">de 2022 </w:t>
      </w:r>
    </w:p>
    <w:p w:rsidR="002D6897" w:rsidRPr="00A21838" w:rsidRDefault="002D6897" w:rsidP="002D6897"/>
    <w:p w:rsidR="002D6897" w:rsidRPr="00A21838" w:rsidRDefault="002D6897" w:rsidP="002D6897"/>
    <w:p w:rsidR="002D6897" w:rsidRPr="00A21838" w:rsidRDefault="002D6897" w:rsidP="002D689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RODRIGO BENTO DA SILVA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2D6897" w:rsidRPr="00A21838" w:rsidRDefault="002D6897" w:rsidP="002D6897">
      <w:pPr>
        <w:jc w:val="both"/>
      </w:pPr>
    </w:p>
    <w:p w:rsidR="002D6897" w:rsidRPr="00A21838" w:rsidRDefault="002D6897" w:rsidP="002D689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  <w:r w:rsidRPr="00A21838">
        <w:t>RESOLVE:</w:t>
      </w: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Rodrigo Bento da Silva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 </w:t>
      </w:r>
      <w:r>
        <w:rPr>
          <w:rFonts w:ascii="Times New Roman" w:hAnsi="Times New Roman" w:cs="Times New Roman"/>
          <w:color w:val="auto"/>
        </w:rPr>
        <w:t>dias, em duas escalas de 15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04 de outubro a 18 de outubro de 2022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19 de outubro</w:t>
      </w:r>
      <w:r>
        <w:rPr>
          <w:rFonts w:ascii="Times New Roman" w:hAnsi="Times New Roman" w:cs="Times New Roman"/>
          <w:color w:val="auto"/>
        </w:rPr>
        <w:t xml:space="preserve"> de 2022.</w:t>
      </w:r>
      <w:r>
        <w:rPr>
          <w:rFonts w:ascii="Times New Roman" w:hAnsi="Times New Roman" w:cs="Times New Roman"/>
          <w:color w:val="auto"/>
        </w:rPr>
        <w:t xml:space="preserve"> O restante dos 15 dias posteriormente.</w:t>
      </w:r>
    </w:p>
    <w:p w:rsidR="002D6897" w:rsidRPr="00A21838" w:rsidRDefault="002D6897" w:rsidP="002D6897">
      <w:pPr>
        <w:pStyle w:val="Recuodecorpodetexto3"/>
        <w:rPr>
          <w:rFonts w:ascii="Times New Roman" w:hAnsi="Times New Roman" w:cs="Times New Roman"/>
          <w:color w:val="auto"/>
        </w:rPr>
      </w:pPr>
    </w:p>
    <w:p w:rsidR="002D6897" w:rsidRPr="00A21838" w:rsidRDefault="002D6897" w:rsidP="002D6897">
      <w:pPr>
        <w:pStyle w:val="Recuodecorpodetexto3"/>
        <w:rPr>
          <w:rFonts w:ascii="Times New Roman" w:hAnsi="Times New Roman" w:cs="Times New Roman"/>
        </w:rPr>
      </w:pPr>
    </w:p>
    <w:p w:rsidR="002D6897" w:rsidRDefault="002D6897" w:rsidP="002D689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r w:rsidRPr="00A21838">
        <w:t xml:space="preserve"> </w:t>
      </w:r>
      <w:r>
        <w:t xml:space="preserve">será </w:t>
      </w:r>
      <w:r w:rsidRPr="00A21838">
        <w:t>acrescida de 1/3 a mais da remuneração.</w:t>
      </w: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D6897" w:rsidRPr="00A21838" w:rsidRDefault="002D6897" w:rsidP="002D6897">
      <w:pPr>
        <w:ind w:firstLine="2835"/>
        <w:jc w:val="both"/>
      </w:pPr>
      <w:r w:rsidRPr="00A21838">
        <w:t xml:space="preserve">Artigo 2º. O período aquisitivo de férias compreende em </w:t>
      </w:r>
      <w:r>
        <w:t>21</w:t>
      </w:r>
      <w:r>
        <w:t xml:space="preserve"> </w:t>
      </w:r>
      <w:r w:rsidRPr="00A21838">
        <w:t xml:space="preserve">de </w:t>
      </w:r>
      <w:r>
        <w:t>setembro</w:t>
      </w:r>
      <w:r>
        <w:t xml:space="preserve"> </w:t>
      </w:r>
      <w:r w:rsidRPr="00A21838">
        <w:t>de 20</w:t>
      </w:r>
      <w:r>
        <w:t>21</w:t>
      </w:r>
      <w:r w:rsidRPr="00A21838">
        <w:t xml:space="preserve"> a </w:t>
      </w:r>
      <w:r>
        <w:t>20 de setembro</w:t>
      </w:r>
      <w:r>
        <w:t xml:space="preserve"> de </w:t>
      </w:r>
      <w:r w:rsidRPr="00A21838">
        <w:t>202</w:t>
      </w:r>
      <w:r>
        <w:t>2</w:t>
      </w:r>
      <w:r w:rsidRPr="00A21838">
        <w:t>.</w:t>
      </w:r>
    </w:p>
    <w:p w:rsidR="002D6897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  <w:r w:rsidRPr="00A21838">
        <w:t>Artigo 3º. Esta Portaria entrará em vigor na data de sua publicação.</w:t>
      </w:r>
    </w:p>
    <w:p w:rsidR="002D6897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</w:p>
    <w:p w:rsidR="002D6897" w:rsidRDefault="002D6897" w:rsidP="002D6897">
      <w:pPr>
        <w:ind w:firstLine="2835"/>
        <w:jc w:val="both"/>
      </w:pPr>
      <w:r w:rsidRPr="00A21838">
        <w:t>Artigo 4º. Revogam-se as disposições em contrário.</w:t>
      </w: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  <w:r w:rsidRPr="00A21838">
        <w:t xml:space="preserve">Entre Rios/SC, em </w:t>
      </w:r>
      <w:r>
        <w:t>0</w:t>
      </w:r>
      <w:r>
        <w:t>4</w:t>
      </w:r>
      <w:r>
        <w:t xml:space="preserve"> de outubro </w:t>
      </w:r>
      <w:r w:rsidRPr="00A21838">
        <w:t>de 2022.</w:t>
      </w: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ind w:firstLine="2835"/>
        <w:jc w:val="both"/>
      </w:pPr>
    </w:p>
    <w:p w:rsidR="002D6897" w:rsidRPr="00A21838" w:rsidRDefault="002D6897" w:rsidP="002D6897">
      <w:pPr>
        <w:jc w:val="center"/>
        <w:rPr>
          <w:b/>
          <w:bCs/>
        </w:rPr>
      </w:pPr>
      <w:bookmarkStart w:id="0" w:name="_GoBack"/>
      <w:bookmarkEnd w:id="0"/>
      <w:r w:rsidRPr="00A21838">
        <w:rPr>
          <w:b/>
        </w:rPr>
        <w:t>JOÃO MARIA ROQUE</w:t>
      </w:r>
    </w:p>
    <w:p w:rsidR="002D6897" w:rsidRPr="00A21838" w:rsidRDefault="002D6897" w:rsidP="002D689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2D6897" w:rsidRDefault="002D6897" w:rsidP="002D6897"/>
    <w:p w:rsidR="002D6897" w:rsidRDefault="002D6897" w:rsidP="002D6897"/>
    <w:p w:rsidR="002D6897" w:rsidRDefault="002D6897" w:rsidP="002D6897"/>
    <w:p w:rsidR="002D6897" w:rsidRDefault="002D6897" w:rsidP="002D6897"/>
    <w:p w:rsidR="002D6897" w:rsidRDefault="002D6897" w:rsidP="002D6897"/>
    <w:p w:rsidR="002D6897" w:rsidRDefault="002D6897" w:rsidP="002D6897"/>
    <w:sectPr w:rsidR="002D6897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2D6897"/>
    <w:rsid w:val="007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0D64"/>
  <w15:chartTrackingRefBased/>
  <w15:docId w15:val="{D8E7F9C8-21BD-4551-A078-94BF8B9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689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D689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D689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D689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689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689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689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689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8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8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2022-10-04T14:09:00Z</cp:lastPrinted>
  <dcterms:created xsi:type="dcterms:W3CDTF">2022-10-04T14:04:00Z</dcterms:created>
  <dcterms:modified xsi:type="dcterms:W3CDTF">2022-10-04T14:09:00Z</dcterms:modified>
</cp:coreProperties>
</file>