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8161" w14:textId="7EC0D003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LEI MUNICIPAL Nº </w:t>
      </w:r>
      <w:r w:rsidR="00C65C0F">
        <w:rPr>
          <w:rFonts w:ascii="Verdana" w:hAnsi="Verdana"/>
          <w:sz w:val="24"/>
          <w:szCs w:val="24"/>
        </w:rPr>
        <w:t>841</w:t>
      </w:r>
      <w:r>
        <w:rPr>
          <w:rFonts w:ascii="Verdana" w:hAnsi="Verdana"/>
          <w:sz w:val="24"/>
          <w:szCs w:val="24"/>
        </w:rPr>
        <w:t>/202</w:t>
      </w:r>
      <w:r w:rsidR="00C65C0F">
        <w:rPr>
          <w:rFonts w:ascii="Verdana" w:hAnsi="Verdana"/>
          <w:sz w:val="24"/>
          <w:szCs w:val="24"/>
        </w:rPr>
        <w:t>2</w:t>
      </w:r>
      <w:r w:rsidRPr="00716A55">
        <w:rPr>
          <w:rFonts w:ascii="Verdana" w:hAnsi="Verdana"/>
          <w:sz w:val="24"/>
          <w:szCs w:val="24"/>
        </w:rPr>
        <w:t xml:space="preserve"> </w:t>
      </w:r>
    </w:p>
    <w:p w14:paraId="6994294C" w14:textId="19386327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D</w:t>
      </w:r>
      <w:r w:rsidR="00C95ABC">
        <w:rPr>
          <w:rFonts w:ascii="Verdana" w:hAnsi="Verdana"/>
          <w:sz w:val="24"/>
          <w:szCs w:val="24"/>
        </w:rPr>
        <w:t>e</w:t>
      </w:r>
      <w:r w:rsidRPr="00716A55">
        <w:rPr>
          <w:rFonts w:ascii="Verdana" w:hAnsi="Verdana"/>
          <w:sz w:val="24"/>
          <w:szCs w:val="24"/>
        </w:rPr>
        <w:t xml:space="preserve"> </w:t>
      </w:r>
      <w:r w:rsidR="00C65C0F">
        <w:rPr>
          <w:rFonts w:ascii="Verdana" w:hAnsi="Verdana"/>
          <w:sz w:val="24"/>
          <w:szCs w:val="24"/>
        </w:rPr>
        <w:t>21</w:t>
      </w:r>
      <w:r>
        <w:rPr>
          <w:rFonts w:ascii="Verdana" w:hAnsi="Verdana"/>
          <w:sz w:val="24"/>
          <w:szCs w:val="24"/>
        </w:rPr>
        <w:t xml:space="preserve"> de </w:t>
      </w:r>
      <w:r w:rsidR="00C65C0F">
        <w:rPr>
          <w:rFonts w:ascii="Verdana" w:hAnsi="Verdana"/>
          <w:sz w:val="24"/>
          <w:szCs w:val="24"/>
        </w:rPr>
        <w:t>julho de 2022</w:t>
      </w:r>
      <w:r>
        <w:rPr>
          <w:rFonts w:ascii="Verdana" w:hAnsi="Verdana"/>
          <w:sz w:val="24"/>
          <w:szCs w:val="24"/>
        </w:rPr>
        <w:t xml:space="preserve">. </w:t>
      </w:r>
      <w:r w:rsidRPr="00716A55">
        <w:rPr>
          <w:rFonts w:ascii="Verdana" w:hAnsi="Verdana"/>
          <w:sz w:val="24"/>
          <w:szCs w:val="24"/>
        </w:rPr>
        <w:t xml:space="preserve"> </w:t>
      </w:r>
    </w:p>
    <w:p w14:paraId="74013840" w14:textId="77777777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</w:p>
    <w:p w14:paraId="6DD7E1D0" w14:textId="7C90FA36" w:rsidR="0080211F" w:rsidRPr="00716A55" w:rsidRDefault="00E12BD0" w:rsidP="0080211F">
      <w:pPr>
        <w:ind w:left="2835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“</w:t>
      </w:r>
      <w:r w:rsidR="0080211F" w:rsidRPr="00716A55">
        <w:rPr>
          <w:rFonts w:ascii="Verdana" w:hAnsi="Verdana"/>
          <w:b/>
          <w:i/>
          <w:sz w:val="24"/>
          <w:szCs w:val="24"/>
        </w:rPr>
        <w:t xml:space="preserve">AUTORIZA O PODER EXECUTIVO MUNICIPAL A CEDER EM TERMO DE CESSÃO DE USO UM TRATOR E IMPLEMENTOS E/OU EQUIPAMENTOS AGRÍCOLAS </w:t>
      </w:r>
      <w:r w:rsidR="00C95ABC">
        <w:rPr>
          <w:rFonts w:ascii="Verdana" w:hAnsi="Verdana"/>
          <w:b/>
          <w:i/>
          <w:sz w:val="24"/>
          <w:szCs w:val="24"/>
        </w:rPr>
        <w:t>À</w:t>
      </w:r>
      <w:r w:rsidR="0080211F" w:rsidRPr="00716A55">
        <w:rPr>
          <w:rFonts w:ascii="Verdana" w:hAnsi="Verdana"/>
          <w:b/>
          <w:i/>
          <w:sz w:val="24"/>
          <w:szCs w:val="24"/>
        </w:rPr>
        <w:t xml:space="preserve"> </w:t>
      </w:r>
      <w:r w:rsidR="000F36A7" w:rsidRPr="000F36A7">
        <w:rPr>
          <w:rFonts w:ascii="Verdana" w:hAnsi="Verdana"/>
          <w:b/>
          <w:i/>
          <w:sz w:val="24"/>
          <w:szCs w:val="24"/>
        </w:rPr>
        <w:t xml:space="preserve">ASSOCIAÇÃO AGRÍCOLA INDÍGENA TEXA PYAU DA ALDEIA LIMEIRA MUNICÍPIO DE ENTRE RIOS – SC </w:t>
      </w:r>
      <w:r w:rsidR="0080211F" w:rsidRPr="00716A55">
        <w:rPr>
          <w:rFonts w:ascii="Verdana" w:hAnsi="Verdana"/>
          <w:b/>
          <w:i/>
          <w:sz w:val="24"/>
          <w:szCs w:val="24"/>
        </w:rPr>
        <w:t>E CONFERE OUTRAS PROVIDÊNCIAS</w:t>
      </w:r>
      <w:r>
        <w:rPr>
          <w:rFonts w:ascii="Verdana" w:hAnsi="Verdana"/>
          <w:b/>
          <w:i/>
          <w:sz w:val="24"/>
          <w:szCs w:val="24"/>
        </w:rPr>
        <w:t>”</w:t>
      </w:r>
      <w:r w:rsidR="0080211F" w:rsidRPr="00716A55">
        <w:rPr>
          <w:rFonts w:ascii="Verdana" w:hAnsi="Verdana"/>
          <w:b/>
          <w:i/>
          <w:sz w:val="24"/>
          <w:szCs w:val="24"/>
        </w:rPr>
        <w:t xml:space="preserve">. </w:t>
      </w:r>
    </w:p>
    <w:p w14:paraId="0DFEDE6E" w14:textId="77777777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</w:p>
    <w:p w14:paraId="05A7CACD" w14:textId="60F77C3E" w:rsidR="0080211F" w:rsidRDefault="0080211F" w:rsidP="0080211F">
      <w:pPr>
        <w:ind w:left="2832"/>
        <w:jc w:val="both"/>
        <w:rPr>
          <w:rFonts w:ascii="Verdana" w:hAnsi="Verdana" w:cs="Arial"/>
        </w:rPr>
      </w:pPr>
      <w:r w:rsidRPr="00716A55">
        <w:rPr>
          <w:rFonts w:ascii="Verdana" w:hAnsi="Verdana" w:cs="Arial"/>
          <w:b/>
        </w:rPr>
        <w:t>JOÃO MARIA ROQUE</w:t>
      </w:r>
      <w:r>
        <w:rPr>
          <w:rFonts w:ascii="Verdana" w:hAnsi="Verdana" w:cs="Arial"/>
        </w:rPr>
        <w:t xml:space="preserve">, Prefeito de Entre Rios, Estado de Santa Catarina, no uso de suas atribuições legais e em conformidade com a legislação vigente, </w:t>
      </w:r>
      <w:r w:rsidR="00C65C0F" w:rsidRPr="00C65C0F">
        <w:rPr>
          <w:rFonts w:ascii="Verdana" w:hAnsi="Verdana" w:cs="Arial"/>
          <w:b/>
        </w:rPr>
        <w:t>FAZ SABER,</w:t>
      </w:r>
      <w:r w:rsidR="00C65C0F">
        <w:rPr>
          <w:rFonts w:ascii="Verdana" w:hAnsi="Verdana" w:cs="Arial"/>
        </w:rPr>
        <w:t xml:space="preserve"> que a Câmara Municipal de Vereadores, votou, aprovou e eu </w:t>
      </w:r>
      <w:r w:rsidR="00C65C0F" w:rsidRPr="00C65C0F">
        <w:rPr>
          <w:rFonts w:ascii="Verdana" w:hAnsi="Verdana" w:cs="Arial"/>
          <w:b/>
        </w:rPr>
        <w:t>SANCIONO</w:t>
      </w:r>
      <w:r w:rsidR="00C65C0F">
        <w:rPr>
          <w:rFonts w:ascii="Verdana" w:hAnsi="Verdana" w:cs="Arial"/>
        </w:rPr>
        <w:t xml:space="preserve"> a seguinte </w:t>
      </w:r>
      <w:r>
        <w:rPr>
          <w:rFonts w:ascii="Verdana" w:hAnsi="Verdana" w:cs="Arial"/>
        </w:rPr>
        <w:t>lei:</w:t>
      </w:r>
    </w:p>
    <w:p w14:paraId="111BCDBA" w14:textId="4F913402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</w:p>
    <w:p w14:paraId="72B01556" w14:textId="4F91EEE2" w:rsidR="0080211F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1º. Fica o Poder Executivo Municipal autorizado a ceder em Termo de Cessão de Uso, pelo prazo de </w:t>
      </w:r>
      <w:r w:rsidR="00EF4F9D">
        <w:rPr>
          <w:rFonts w:ascii="Verdana" w:hAnsi="Verdana"/>
          <w:sz w:val="24"/>
          <w:szCs w:val="24"/>
        </w:rPr>
        <w:t>36</w:t>
      </w:r>
      <w:r w:rsidRPr="00716A55">
        <w:rPr>
          <w:rFonts w:ascii="Verdana" w:hAnsi="Verdana"/>
          <w:sz w:val="24"/>
          <w:szCs w:val="24"/>
        </w:rPr>
        <w:t xml:space="preserve"> (</w:t>
      </w:r>
      <w:r w:rsidR="00EF4F9D">
        <w:rPr>
          <w:rFonts w:ascii="Verdana" w:hAnsi="Verdana"/>
          <w:sz w:val="24"/>
          <w:szCs w:val="24"/>
        </w:rPr>
        <w:t>trinta e seis</w:t>
      </w:r>
      <w:r w:rsidRPr="00716A55">
        <w:rPr>
          <w:rFonts w:ascii="Verdana" w:hAnsi="Verdana"/>
          <w:sz w:val="24"/>
          <w:szCs w:val="24"/>
        </w:rPr>
        <w:t>) meses</w:t>
      </w:r>
      <w:r>
        <w:rPr>
          <w:rFonts w:ascii="Verdana" w:hAnsi="Verdana"/>
          <w:sz w:val="24"/>
          <w:szCs w:val="24"/>
        </w:rPr>
        <w:t xml:space="preserve">, </w:t>
      </w:r>
      <w:r w:rsidRPr="00716A55">
        <w:rPr>
          <w:rFonts w:ascii="Verdana" w:hAnsi="Verdana"/>
          <w:sz w:val="24"/>
          <w:szCs w:val="24"/>
        </w:rPr>
        <w:t xml:space="preserve">a contar da publicação desta Lei, a </w:t>
      </w:r>
      <w:r w:rsidR="000F36A7" w:rsidRPr="000F36A7">
        <w:rPr>
          <w:rFonts w:ascii="Verdana" w:hAnsi="Verdana"/>
          <w:b/>
          <w:i/>
          <w:sz w:val="24"/>
          <w:szCs w:val="24"/>
        </w:rPr>
        <w:t>ASSOCIAÇÃO AGRÍCOLA INDÍGENA TEXA PYAU DA ALDEIA LIMEIRA MUNICÍPIO DE ENTRE RIOS – SC</w:t>
      </w:r>
      <w:r w:rsidRPr="00716A55">
        <w:rPr>
          <w:rFonts w:ascii="Verdana" w:hAnsi="Verdana"/>
          <w:sz w:val="24"/>
          <w:szCs w:val="24"/>
        </w:rPr>
        <w:t xml:space="preserve">, inscrita no CNPJ nº </w:t>
      </w:r>
      <w:r w:rsidR="000F36A7">
        <w:rPr>
          <w:rFonts w:ascii="Verdana" w:hAnsi="Verdana"/>
          <w:sz w:val="24"/>
          <w:szCs w:val="24"/>
        </w:rPr>
        <w:t>23.540.631/0001-07</w:t>
      </w:r>
      <w:r w:rsidRPr="00716A55">
        <w:rPr>
          <w:rFonts w:ascii="Verdana" w:hAnsi="Verdana"/>
          <w:sz w:val="24"/>
          <w:szCs w:val="24"/>
        </w:rPr>
        <w:t>, com sede na</w:t>
      </w:r>
      <w:r>
        <w:rPr>
          <w:rFonts w:ascii="Verdana" w:hAnsi="Verdana"/>
          <w:sz w:val="24"/>
          <w:szCs w:val="24"/>
        </w:rPr>
        <w:t xml:space="preserve"> Terra Indígena </w:t>
      </w:r>
      <w:proofErr w:type="spellStart"/>
      <w:proofErr w:type="gramStart"/>
      <w:r>
        <w:rPr>
          <w:rFonts w:ascii="Verdana" w:hAnsi="Verdana"/>
          <w:sz w:val="24"/>
          <w:szCs w:val="24"/>
        </w:rPr>
        <w:t>Xapecó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716A5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Aldeia</w:t>
      </w:r>
      <w:proofErr w:type="gramEnd"/>
      <w:r>
        <w:rPr>
          <w:rFonts w:ascii="Verdana" w:hAnsi="Verdana"/>
          <w:sz w:val="24"/>
          <w:szCs w:val="24"/>
        </w:rPr>
        <w:t xml:space="preserve"> Linha </w:t>
      </w:r>
      <w:r w:rsidR="000F36A7">
        <w:rPr>
          <w:rFonts w:ascii="Verdana" w:hAnsi="Verdana"/>
          <w:sz w:val="24"/>
          <w:szCs w:val="24"/>
        </w:rPr>
        <w:t>Limeira</w:t>
      </w:r>
      <w:r>
        <w:rPr>
          <w:rFonts w:ascii="Verdana" w:hAnsi="Verdana"/>
          <w:sz w:val="24"/>
          <w:szCs w:val="24"/>
        </w:rPr>
        <w:t xml:space="preserve">, </w:t>
      </w:r>
      <w:r w:rsidRPr="00716A55">
        <w:rPr>
          <w:rFonts w:ascii="Verdana" w:hAnsi="Verdana"/>
          <w:sz w:val="24"/>
          <w:szCs w:val="24"/>
        </w:rPr>
        <w:t>deste Município, neste ato representado por seu presidente</w:t>
      </w:r>
      <w:r>
        <w:rPr>
          <w:rFonts w:ascii="Verdana" w:hAnsi="Verdana"/>
          <w:sz w:val="24"/>
          <w:szCs w:val="24"/>
        </w:rPr>
        <w:t xml:space="preserve">.  </w:t>
      </w:r>
    </w:p>
    <w:p w14:paraId="6AE273CD" w14:textId="77777777" w:rsidR="00843B7A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2º. Serão objetos de Termo de Cessão de Uso os seguintes bens: </w:t>
      </w:r>
    </w:p>
    <w:p w14:paraId="682F69FE" w14:textId="0C81762A" w:rsidR="0080211F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</w:t>
      </w:r>
      <w:r w:rsidRPr="00716A55">
        <w:rPr>
          <w:rFonts w:ascii="Verdana" w:hAnsi="Verdana"/>
          <w:sz w:val="24"/>
          <w:szCs w:val="24"/>
        </w:rPr>
        <w:t>01 (um) Trat</w:t>
      </w:r>
      <w:r>
        <w:rPr>
          <w:rFonts w:ascii="Verdana" w:hAnsi="Verdana"/>
          <w:sz w:val="24"/>
          <w:szCs w:val="24"/>
        </w:rPr>
        <w:t xml:space="preserve">or Agrícola; </w:t>
      </w:r>
    </w:p>
    <w:p w14:paraId="5D9ED1F1" w14:textId="77777777" w:rsidR="00843B7A" w:rsidRDefault="00843B7A" w:rsidP="0080211F">
      <w:pPr>
        <w:jc w:val="both"/>
        <w:rPr>
          <w:rFonts w:ascii="Verdana" w:hAnsi="Verdana"/>
          <w:sz w:val="24"/>
          <w:szCs w:val="24"/>
        </w:rPr>
      </w:pPr>
    </w:p>
    <w:p w14:paraId="70441050" w14:textId="77777777" w:rsidR="00E12BD0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3º. As obrigações e responsabilidades atribuídas ao CEDENTE e a CESSIONÁRIA constam no contrato firmado entre as </w:t>
      </w:r>
      <w:r w:rsidRPr="00716A55">
        <w:rPr>
          <w:rFonts w:ascii="Verdana" w:hAnsi="Verdana"/>
          <w:sz w:val="24"/>
          <w:szCs w:val="24"/>
        </w:rPr>
        <w:lastRenderedPageBreak/>
        <w:t xml:space="preserve">partes, conforme Minuta de Contrato, anexa, que passa a fazer parte integrante desta Lei. </w:t>
      </w:r>
    </w:p>
    <w:p w14:paraId="79CC2B8E" w14:textId="77777777" w:rsidR="00E12BD0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4º. Esta Lei entrará em vigor na data de sua publicação, revogadas as disposições em contrario. </w:t>
      </w:r>
    </w:p>
    <w:p w14:paraId="2CC8A298" w14:textId="7BC4F4E5" w:rsidR="00E12BD0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Gabinete do Prefeito</w:t>
      </w:r>
      <w:r w:rsidR="00E12BD0">
        <w:rPr>
          <w:rFonts w:ascii="Verdana" w:hAnsi="Verdana"/>
          <w:sz w:val="24"/>
          <w:szCs w:val="24"/>
        </w:rPr>
        <w:t xml:space="preserve">, em </w:t>
      </w:r>
      <w:r w:rsidR="00C65C0F">
        <w:rPr>
          <w:rFonts w:ascii="Verdana" w:hAnsi="Verdana"/>
          <w:sz w:val="24"/>
          <w:szCs w:val="24"/>
        </w:rPr>
        <w:t xml:space="preserve">21 </w:t>
      </w:r>
      <w:r w:rsidR="00E12BD0">
        <w:rPr>
          <w:rFonts w:ascii="Verdana" w:hAnsi="Verdana"/>
          <w:sz w:val="24"/>
          <w:szCs w:val="24"/>
        </w:rPr>
        <w:t xml:space="preserve">de </w:t>
      </w:r>
      <w:r w:rsidR="00C65C0F">
        <w:rPr>
          <w:rFonts w:ascii="Verdana" w:hAnsi="Verdana"/>
          <w:sz w:val="24"/>
          <w:szCs w:val="24"/>
        </w:rPr>
        <w:t xml:space="preserve">julho de 2022. </w:t>
      </w:r>
    </w:p>
    <w:p w14:paraId="0137207C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3AE5F4BD" w14:textId="5DC329D5" w:rsidR="00E12BD0" w:rsidRPr="00843B7A" w:rsidRDefault="00E12BD0" w:rsidP="00843B7A">
      <w:pPr>
        <w:jc w:val="center"/>
        <w:rPr>
          <w:rFonts w:ascii="Verdana" w:hAnsi="Verdana"/>
          <w:b/>
          <w:sz w:val="24"/>
          <w:szCs w:val="24"/>
        </w:rPr>
      </w:pPr>
      <w:r w:rsidRPr="00843B7A">
        <w:rPr>
          <w:rFonts w:ascii="Verdana" w:hAnsi="Verdana"/>
          <w:b/>
          <w:sz w:val="24"/>
          <w:szCs w:val="24"/>
        </w:rPr>
        <w:t>JOÃO MARIA ROQUE</w:t>
      </w:r>
    </w:p>
    <w:p w14:paraId="3AD37884" w14:textId="22A08A2B" w:rsidR="00E12BD0" w:rsidRDefault="00E12BD0" w:rsidP="00843B7A">
      <w:pPr>
        <w:jc w:val="center"/>
        <w:rPr>
          <w:rFonts w:ascii="Verdana" w:hAnsi="Verdana"/>
          <w:b/>
          <w:sz w:val="24"/>
          <w:szCs w:val="24"/>
        </w:rPr>
      </w:pPr>
      <w:r w:rsidRPr="00843B7A">
        <w:rPr>
          <w:rFonts w:ascii="Verdana" w:hAnsi="Verdana"/>
          <w:b/>
          <w:sz w:val="24"/>
          <w:szCs w:val="24"/>
        </w:rPr>
        <w:t>Prefeito de Entre Rios</w:t>
      </w:r>
    </w:p>
    <w:p w14:paraId="03E150B1" w14:textId="75E14B32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5F0EC682" w14:textId="54E2411E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06E8F837" w14:textId="32870111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0040ADAA" w14:textId="4C5306FB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283FBC2E" w14:textId="3022EF47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474243F8" w14:textId="54365E61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44CF8E8C" w14:textId="699C6C7F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30FB2399" w14:textId="2D9167CB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3E47ADF7" w14:textId="5EE9A0B0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43C67679" w14:textId="2FBBE76F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56AA613E" w14:textId="61617225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7264E17C" w14:textId="232B4F67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4F91F7E9" w14:textId="2DE08927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19FA590A" w14:textId="34368D21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2BD1032E" w14:textId="0C73CD89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51A0C1BB" w14:textId="1F350F48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519809A8" w14:textId="50B75D54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3D3B339C" w14:textId="77777777" w:rsidR="00EA24FC" w:rsidRDefault="00EA24FC" w:rsidP="00EA24F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ANEXO I</w:t>
      </w:r>
    </w:p>
    <w:p w14:paraId="2337AD5B" w14:textId="77777777" w:rsidR="00EA24FC" w:rsidRDefault="00EA24FC" w:rsidP="00EA24F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“Minuta do Termo de Cessão de Uso”</w:t>
      </w:r>
    </w:p>
    <w:p w14:paraId="2A02530D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</w:p>
    <w:p w14:paraId="3638EF24" w14:textId="77777777" w:rsidR="00EA24FC" w:rsidRDefault="00EA24FC" w:rsidP="00EA24F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TERMO DE CESSÃO DE USO</w:t>
      </w:r>
    </w:p>
    <w:p w14:paraId="413B149D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este instrumento público, de um lado o </w:t>
      </w:r>
      <w:r>
        <w:rPr>
          <w:rFonts w:ascii="Verdana" w:hAnsi="Verdana"/>
          <w:b/>
          <w:i/>
          <w:sz w:val="24"/>
          <w:szCs w:val="24"/>
        </w:rPr>
        <w:t>MUNICÍPIO</w:t>
      </w:r>
      <w:r>
        <w:rPr>
          <w:rFonts w:ascii="Verdana" w:hAnsi="Verdana"/>
          <w:b/>
          <w:sz w:val="24"/>
          <w:szCs w:val="24"/>
        </w:rPr>
        <w:t xml:space="preserve"> DE ENTRE RIOS</w:t>
      </w:r>
      <w:r>
        <w:rPr>
          <w:rFonts w:ascii="Verdana" w:hAnsi="Verdana"/>
          <w:sz w:val="24"/>
          <w:szCs w:val="24"/>
        </w:rPr>
        <w:t xml:space="preserve">, estado de Santa Catarina, pessoa jurídica de direito público, inscrito no CNPJ nº 01.612.698/0001-69, com sede à rua </w:t>
      </w:r>
      <w:proofErr w:type="spellStart"/>
      <w:r>
        <w:rPr>
          <w:rFonts w:ascii="Verdana" w:hAnsi="Verdana"/>
          <w:sz w:val="24"/>
          <w:szCs w:val="24"/>
        </w:rPr>
        <w:t>Pergentino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Alberici</w:t>
      </w:r>
      <w:proofErr w:type="spellEnd"/>
      <w:r>
        <w:rPr>
          <w:rFonts w:ascii="Verdana" w:hAnsi="Verdana"/>
          <w:sz w:val="24"/>
          <w:szCs w:val="24"/>
        </w:rPr>
        <w:t xml:space="preserve">, 152, centro, CEP 89862-000, neste município de ENTRE RIOS/SC, por seu prefeito </w:t>
      </w:r>
      <w:r>
        <w:rPr>
          <w:rFonts w:ascii="Verdana" w:hAnsi="Verdana"/>
          <w:b/>
          <w:sz w:val="24"/>
          <w:szCs w:val="24"/>
        </w:rPr>
        <w:t>JOÃO MARIA ROQUE</w:t>
      </w:r>
      <w:r>
        <w:rPr>
          <w:rFonts w:ascii="Verdana" w:hAnsi="Verdana"/>
          <w:sz w:val="24"/>
          <w:szCs w:val="24"/>
        </w:rPr>
        <w:t xml:space="preserve">, brasileiro, casado, inscrito no CPF nº 833.739.859-00 e C. I. nº 2.875.358-5, SSP/SC, doravante denominado </w:t>
      </w:r>
      <w:r>
        <w:rPr>
          <w:rFonts w:ascii="Verdana" w:hAnsi="Verdana"/>
          <w:b/>
          <w:sz w:val="24"/>
          <w:szCs w:val="24"/>
          <w:u w:val="single"/>
        </w:rPr>
        <w:t>CEDENTE</w:t>
      </w:r>
      <w:r>
        <w:rPr>
          <w:rFonts w:ascii="Verdana" w:hAnsi="Verdana"/>
          <w:sz w:val="24"/>
          <w:szCs w:val="24"/>
        </w:rPr>
        <w:t xml:space="preserve">, e de outro lado a </w:t>
      </w:r>
      <w:r>
        <w:rPr>
          <w:rFonts w:ascii="Verdana" w:hAnsi="Verdana"/>
          <w:b/>
          <w:i/>
          <w:sz w:val="24"/>
          <w:szCs w:val="24"/>
        </w:rPr>
        <w:t>ASSOCIAÇÃO AGRÍCOLA INDÍGENA TEXA PYAU DA ALDEIA LIMEIRA MUNICÍPIO DE ENTRE RIOS – SC</w:t>
      </w:r>
      <w:r>
        <w:rPr>
          <w:rFonts w:ascii="Verdana" w:hAnsi="Verdana"/>
          <w:sz w:val="24"/>
          <w:szCs w:val="24"/>
        </w:rPr>
        <w:t xml:space="preserve">, inscrita no CNPJ nº 23.540.631/0001-07, com sede na Terra Indígena </w:t>
      </w:r>
      <w:proofErr w:type="spellStart"/>
      <w:r>
        <w:rPr>
          <w:rFonts w:ascii="Verdana" w:hAnsi="Verdana"/>
          <w:sz w:val="24"/>
          <w:szCs w:val="24"/>
        </w:rPr>
        <w:t>Xapecó</w:t>
      </w:r>
      <w:proofErr w:type="spellEnd"/>
      <w:r>
        <w:rPr>
          <w:rFonts w:ascii="Verdana" w:hAnsi="Verdana"/>
          <w:sz w:val="24"/>
          <w:szCs w:val="24"/>
        </w:rPr>
        <w:t>,  Aldeia Linha Limeira, deste Município, neste ato representado por seu presidente (</w:t>
      </w:r>
      <w:r>
        <w:rPr>
          <w:rFonts w:ascii="Verdana" w:hAnsi="Verdana"/>
          <w:color w:val="FF0000"/>
          <w:sz w:val="24"/>
          <w:szCs w:val="24"/>
        </w:rPr>
        <w:t>qualificar presidente</w:t>
      </w:r>
      <w:r>
        <w:rPr>
          <w:rFonts w:ascii="Verdana" w:hAnsi="Verdana"/>
          <w:sz w:val="24"/>
          <w:szCs w:val="24"/>
        </w:rPr>
        <w:t xml:space="preserve">) neste município, doravante denominado </w:t>
      </w:r>
      <w:r>
        <w:rPr>
          <w:rFonts w:ascii="Verdana" w:hAnsi="Verdana"/>
          <w:b/>
          <w:sz w:val="24"/>
          <w:szCs w:val="24"/>
          <w:u w:val="single"/>
        </w:rPr>
        <w:t>CESSIONÁRIA</w:t>
      </w:r>
      <w:r>
        <w:rPr>
          <w:rFonts w:ascii="Verdana" w:hAnsi="Verdana"/>
          <w:sz w:val="24"/>
          <w:szCs w:val="24"/>
        </w:rPr>
        <w:t xml:space="preserve">, têm justo e acertado o presente termo, de acordo com a Lei Municipal nº ....de ... de ... de 2021 e mediante as seguintes cláusulas e condições: </w:t>
      </w:r>
      <w:bookmarkStart w:id="0" w:name="_GoBack"/>
      <w:bookmarkEnd w:id="0"/>
    </w:p>
    <w:p w14:paraId="1292B164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CLÁUSULA PRIMEIRA – DO OBJETO E DA FINALIDADE: É objeto do presente contrato o uso, por parte da CESSIONÁRIA, dos seguintes maquinários e equipamentos agrícolas: 01 (um) Trator Agrícola; </w:t>
      </w:r>
    </w:p>
    <w:p w14:paraId="20AC0174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Único: As utilizações do bem cedido destina-se, exclusivamente, a serviços voltados ao formato das atividades agrícolas dos associados (indígenas). </w:t>
      </w:r>
    </w:p>
    <w:p w14:paraId="01C0747E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CLÁUSULA SEGUNDA – DA CESSÃO: A presente cessão será a título gratuito. </w:t>
      </w:r>
    </w:p>
    <w:p w14:paraId="4F41C5D6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CLÁUSULA TERCEIRA - DO PRAZO: A presente cessão terá vigência de 36 (trinta e seis) meses, a contar da assinatura do termo de cessão de uso, podendo ser prorrogada por iguais períodos, desde que aprovada por lei municipal. </w:t>
      </w:r>
    </w:p>
    <w:p w14:paraId="294F8833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Parágrafo Primeiro: Caso os maquinários não sejam utilizados para o fim estabelecido na presente Lei, a cessão de uso fica automaticamente revogada. </w:t>
      </w:r>
    </w:p>
    <w:p w14:paraId="6B28D4C2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Parágrafo Segundo</w:t>
      </w:r>
      <w:proofErr w:type="gramEnd"/>
      <w:r>
        <w:rPr>
          <w:rFonts w:ascii="Verdana" w:hAnsi="Verdana"/>
          <w:sz w:val="24"/>
          <w:szCs w:val="24"/>
        </w:rPr>
        <w:t xml:space="preserve">: Finda ou revogada a cessão, os maquinários deverão ser devolvidos ao CEDENTE, no mesmo estado de conservação em que foram recebidos pela CESSIONÁRIA, ressalvado o desgaste natural de uso, não tendo ela direito a qualquer indenização. </w:t>
      </w:r>
    </w:p>
    <w:p w14:paraId="1876F437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Terceiro: No caso de dissolução da Associação, deverão os maquinários e equipamentos ser imediatamente devolvidos ao CEDENTE. </w:t>
      </w:r>
    </w:p>
    <w:p w14:paraId="26839E73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CLÁUSULA QUARTA – DAS OBRIGAÇÕES DO MUNICÍPIO: O Município se obriga a respeitar a posse da CESSIONÁRIA nos termos do contrato ora firmado; </w:t>
      </w:r>
    </w:p>
    <w:p w14:paraId="22626BA9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CLÁUSULA QUINTA - DAS OBRIGAÇÕES DO CESSIONÁRIA: </w:t>
      </w:r>
    </w:p>
    <w:p w14:paraId="34C8E99E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a CESSIONÁRIA deverá utilizar os maquinários e equipamentos para a finalidade prevista neste termo, observando a igualdade de direitos e deveres dentre os seus produtores rurais beneficiários associados; </w:t>
      </w:r>
    </w:p>
    <w:p w14:paraId="1AB72738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o trator agrícola e os equipamentos deverão ser operados por profissionais capacitados tecnicamente, contratados pela CESSIONÁRIA, ficando a seu encargo todas as despesas funcionais decorrentes, trabalhistas, previdenciárias e seguros, inclusive indenizações na área cível, caso ocorrer; </w:t>
      </w:r>
    </w:p>
    <w:p w14:paraId="7F685A7E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c) a CESSIONÁRIA será responsável por toda a manutenção do trator agrícola e dos equipamentos, no que se refere à óleo combustível, consertos, adaptações e substituições de peças danificadas; </w:t>
      </w:r>
    </w:p>
    <w:p w14:paraId="61649B18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d) a CESSIONÁRIA é responsável por quaisquer danos causados aos maquinários, cabível de indenização ao CEDENTE, decorrente da inobservância das técnicas recomendadas quanto aos seus usos e manuseios; </w:t>
      </w:r>
    </w:p>
    <w:p w14:paraId="6B9EC35B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e) a CESSIONÁRIA ficará obrigada a providenciar e manter atualizado o Manual de Instruções da Máquina, podendo o mesmo ser vistoriado pelo CEDENTE periodicamente; </w:t>
      </w:r>
    </w:p>
    <w:p w14:paraId="44B95984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f) Apresentar</w:t>
      </w:r>
      <w:proofErr w:type="gramEnd"/>
      <w:r>
        <w:rPr>
          <w:rFonts w:ascii="Verdana" w:hAnsi="Verdana"/>
          <w:sz w:val="24"/>
          <w:szCs w:val="24"/>
        </w:rPr>
        <w:t xml:space="preserve"> relatório, junto à Secretaria Municipal de Agricultura, SEMESTRALMENTE, a contar da assinatura deste, constando as horas trabalhadas, o público alvo atendido e os serviços realizados. </w:t>
      </w:r>
    </w:p>
    <w:p w14:paraId="15AC06AE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g) a CESSIONÁRIA ficará responsável pelas perdas e danos causados a terceiros e ao patrimônio da concedente, na área de sua responsabilidade. </w:t>
      </w:r>
    </w:p>
    <w:p w14:paraId="03890001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CLÁUSULA SEXTA- DO FORO: As partes elegem o Foro da Comarca de São Domingos/SC, para nele serem dirimidas quaisquer dúvidas decorrentes do presente contrato, quando não puderem ser resolvidas administrativamente. </w:t>
      </w:r>
    </w:p>
    <w:p w14:paraId="39D1E215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E, por estarem às partes justas e contratadas, assinam o presente instrumento em quatro vias de igual teor e forma. </w:t>
      </w:r>
    </w:p>
    <w:p w14:paraId="43DB108D" w14:textId="18B1D150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Entre Rios/SC, </w:t>
      </w:r>
      <w:r>
        <w:rPr>
          <w:rFonts w:ascii="Verdana" w:hAnsi="Verdana"/>
          <w:sz w:val="24"/>
          <w:szCs w:val="24"/>
        </w:rPr>
        <w:t xml:space="preserve">21 de julho de 2022. </w:t>
      </w:r>
      <w:r>
        <w:rPr>
          <w:rFonts w:ascii="Verdana" w:hAnsi="Verdana"/>
          <w:sz w:val="24"/>
          <w:szCs w:val="24"/>
        </w:rPr>
        <w:t xml:space="preserve"> </w:t>
      </w:r>
    </w:p>
    <w:p w14:paraId="4616D1A8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</w:p>
    <w:p w14:paraId="7475EB1A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Município de Entre Rios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Associação Com. Ind. Limeira</w:t>
      </w:r>
    </w:p>
    <w:p w14:paraId="6AC932D0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Cedente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cessionário</w:t>
      </w:r>
    </w:p>
    <w:p w14:paraId="43AF44D5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</w:p>
    <w:p w14:paraId="35F06F2E" w14:textId="77777777" w:rsidR="00EA24FC" w:rsidRDefault="00EA24FC" w:rsidP="00EA24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Testemunha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testemunha</w:t>
      </w:r>
      <w:proofErr w:type="spellEnd"/>
    </w:p>
    <w:p w14:paraId="25843D8D" w14:textId="5D3A227D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1A49EE34" w14:textId="2143FDBC" w:rsidR="00EA24FC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4869DBA8" w14:textId="77777777" w:rsidR="00EA24FC" w:rsidRPr="00843B7A" w:rsidRDefault="00EA24FC" w:rsidP="00843B7A">
      <w:pPr>
        <w:jc w:val="center"/>
        <w:rPr>
          <w:rFonts w:ascii="Verdana" w:hAnsi="Verdana"/>
          <w:b/>
          <w:sz w:val="24"/>
          <w:szCs w:val="24"/>
        </w:rPr>
      </w:pPr>
    </w:p>
    <w:sectPr w:rsidR="00EA24FC" w:rsidRPr="00843B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C0AD" w14:textId="77777777" w:rsidR="001506E1" w:rsidRDefault="001506E1">
      <w:pPr>
        <w:spacing w:after="0" w:line="240" w:lineRule="auto"/>
      </w:pPr>
      <w:r>
        <w:separator/>
      </w:r>
    </w:p>
  </w:endnote>
  <w:endnote w:type="continuationSeparator" w:id="0">
    <w:p w14:paraId="34C10E48" w14:textId="77777777" w:rsidR="001506E1" w:rsidRDefault="001506E1">
      <w:pPr>
        <w:spacing w:after="0" w:line="240" w:lineRule="auto"/>
      </w:pPr>
      <w:r>
        <w:continuationSeparator/>
      </w:r>
    </w:p>
  </w:endnote>
  <w:endnote w:type="continuationNotice" w:id="1">
    <w:p w14:paraId="578F5835" w14:textId="77777777" w:rsidR="001506E1" w:rsidRDefault="00150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4" w14:textId="77777777" w:rsidR="005002CC" w:rsidRDefault="005002CC">
    <w:pPr>
      <w:pStyle w:val="Rodap"/>
      <w:tabs>
        <w:tab w:val="clear" w:pos="4252"/>
        <w:tab w:val="clear" w:pos="8504"/>
      </w:tabs>
      <w:spacing w:before="120"/>
      <w:ind w:left="-426" w:right="-56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>_</w:t>
    </w:r>
    <w:r>
      <w:rPr>
        <w:rFonts w:ascii="Arial" w:hAnsi="Arial" w:cs="Arial"/>
        <w:b/>
        <w:sz w:val="20"/>
        <w:szCs w:val="20"/>
        <w:vertAlign w:val="superscript"/>
      </w:rPr>
      <w:t>__________________________________________________________________________________________________________________________________</w:t>
    </w:r>
  </w:p>
  <w:p w14:paraId="30CDC475" w14:textId="4D543321" w:rsidR="005002CC" w:rsidRPr="003A2696" w:rsidRDefault="003A2696" w:rsidP="00957A5F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 w:rsidRPr="003A2696">
      <w:rPr>
        <w:rFonts w:ascii="Arial" w:hAnsi="Arial" w:cs="Arial"/>
        <w:sz w:val="20"/>
        <w:szCs w:val="20"/>
      </w:rPr>
      <w:t xml:space="preserve">Rua </w:t>
    </w:r>
    <w:proofErr w:type="spellStart"/>
    <w:r w:rsidRPr="003A2696">
      <w:rPr>
        <w:rFonts w:ascii="Arial" w:hAnsi="Arial" w:cs="Arial"/>
        <w:sz w:val="20"/>
        <w:szCs w:val="20"/>
      </w:rPr>
      <w:t>Pergentino</w:t>
    </w:r>
    <w:proofErr w:type="spellEnd"/>
    <w:r w:rsidRPr="003A2696">
      <w:rPr>
        <w:rFonts w:ascii="Arial" w:hAnsi="Arial" w:cs="Arial"/>
        <w:sz w:val="20"/>
        <w:szCs w:val="20"/>
      </w:rPr>
      <w:t xml:space="preserve"> </w:t>
    </w:r>
    <w:proofErr w:type="spellStart"/>
    <w:r w:rsidRPr="003A2696">
      <w:rPr>
        <w:rFonts w:ascii="Arial" w:hAnsi="Arial" w:cs="Arial"/>
        <w:sz w:val="20"/>
        <w:szCs w:val="20"/>
      </w:rPr>
      <w:t>Alberici</w:t>
    </w:r>
    <w:proofErr w:type="spellEnd"/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>152</w:t>
    </w:r>
    <w:r w:rsidR="00957A5F">
      <w:rPr>
        <w:rFonts w:ascii="Arial" w:hAnsi="Arial" w:cs="Arial"/>
        <w:sz w:val="20"/>
        <w:szCs w:val="20"/>
      </w:rPr>
      <w:t xml:space="preserve"> | </w:t>
    </w:r>
    <w:r w:rsidRPr="003A2696">
      <w:rPr>
        <w:rFonts w:ascii="Arial" w:hAnsi="Arial" w:cs="Arial"/>
        <w:sz w:val="20"/>
        <w:szCs w:val="20"/>
      </w:rPr>
      <w:t>centro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fone 49 3351-0060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CNPJ 01.612.698/0001-69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CEP 89862-000</w:t>
    </w:r>
    <w:r w:rsidR="00957A5F">
      <w:rPr>
        <w:rFonts w:ascii="Arial" w:hAnsi="Arial" w:cs="Arial"/>
        <w:sz w:val="20"/>
        <w:szCs w:val="20"/>
      </w:rPr>
      <w:t xml:space="preserve"> |</w:t>
    </w:r>
    <w:r w:rsidR="00957A5F" w:rsidRPr="00957A5F">
      <w:rPr>
        <w:rFonts w:ascii="Arial" w:hAnsi="Arial" w:cs="Arial"/>
        <w:sz w:val="20"/>
        <w:szCs w:val="20"/>
      </w:rPr>
      <w:t xml:space="preserve"> </w:t>
    </w:r>
    <w:r w:rsidR="00957A5F" w:rsidRPr="003A2696">
      <w:rPr>
        <w:rFonts w:ascii="Arial" w:hAnsi="Arial" w:cs="Arial"/>
        <w:sz w:val="20"/>
        <w:szCs w:val="20"/>
      </w:rPr>
      <w:t xml:space="preserve">E-MAIL: </w:t>
    </w:r>
    <w:hyperlink r:id="rId1" w:history="1">
      <w:r w:rsidR="00957A5F" w:rsidRPr="003A2696">
        <w:rPr>
          <w:rStyle w:val="Hyperlink"/>
          <w:rFonts w:ascii="Arial" w:hAnsi="Arial" w:cs="Arial"/>
          <w:sz w:val="20"/>
          <w:szCs w:val="20"/>
        </w:rPr>
        <w:t>jurídico@entrerios.sc.gov.br</w:t>
      </w:r>
    </w:hyperlink>
    <w:r w:rsidR="00957A5F">
      <w:rPr>
        <w:rStyle w:val="Hyperlink"/>
        <w:rFonts w:ascii="Arial" w:hAnsi="Arial" w:cs="Arial"/>
        <w:sz w:val="20"/>
        <w:szCs w:val="20"/>
      </w:rPr>
      <w:t xml:space="preserve"> </w:t>
    </w:r>
    <w:r w:rsidR="00957A5F" w:rsidRPr="00957A5F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|  </w:t>
    </w:r>
    <w:r w:rsidR="005002CC" w:rsidRPr="003A2696">
      <w:rPr>
        <w:rFonts w:ascii="Arial" w:hAnsi="Arial" w:cs="Arial"/>
        <w:sz w:val="20"/>
        <w:szCs w:val="20"/>
      </w:rPr>
      <w:t>MUNICIPIO DE ENTRE RIOS - SC</w:t>
    </w:r>
  </w:p>
  <w:p w14:paraId="30CDC477" w14:textId="14369F9F" w:rsidR="005002CC" w:rsidRDefault="005002CC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3113" w14:textId="77777777" w:rsidR="001506E1" w:rsidRDefault="001506E1">
      <w:pPr>
        <w:spacing w:after="0" w:line="240" w:lineRule="auto"/>
      </w:pPr>
      <w:r>
        <w:separator/>
      </w:r>
    </w:p>
  </w:footnote>
  <w:footnote w:type="continuationSeparator" w:id="0">
    <w:p w14:paraId="77B31AC1" w14:textId="77777777" w:rsidR="001506E1" w:rsidRDefault="001506E1">
      <w:pPr>
        <w:spacing w:after="0" w:line="240" w:lineRule="auto"/>
      </w:pPr>
      <w:r>
        <w:continuationSeparator/>
      </w:r>
    </w:p>
  </w:footnote>
  <w:footnote w:type="continuationNotice" w:id="1">
    <w:p w14:paraId="4D3E9CE9" w14:textId="77777777" w:rsidR="001506E1" w:rsidRDefault="00150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3" w14:textId="77777777" w:rsidR="005002CC" w:rsidRDefault="005002CC">
    <w:pPr>
      <w:spacing w:after="0" w:line="240" w:lineRule="auto"/>
      <w:ind w:left="-567" w:right="-567"/>
      <w:jc w:val="both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DC478" wp14:editId="30CDC479">
              <wp:simplePos x="0" y="0"/>
              <wp:positionH relativeFrom="column">
                <wp:posOffset>1306805</wp:posOffset>
              </wp:positionH>
              <wp:positionV relativeFrom="paragraph">
                <wp:posOffset>120436</wp:posOffset>
              </wp:positionV>
              <wp:extent cx="4000500" cy="676893"/>
              <wp:effectExtent l="0" t="0" r="0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C47C" w14:textId="6B545C26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Estado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Santa Catarina</w:t>
                          </w:r>
                        </w:p>
                        <w:p w14:paraId="30CDC47D" w14:textId="26B40D99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Governo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Municipal 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C478" id="Retângulo 4" o:spid="_x0000_s1026" style="position:absolute;left:0;text-align:left;margin-left:102.9pt;margin-top:9.5pt;width:31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9iAIAAAcFAAAOAAAAZHJzL2Uyb0RvYy54bWysVF2O0zAQfkfiDpbfu0lK+pNo09VuSxHS&#10;AisWDuDaTmLh2MZ2my6Iy3AVLsbYabt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" stroked="f">
              <v:textbox>
                <w:txbxContent>
                  <w:p w14:paraId="30CDC47C" w14:textId="6B545C26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Estado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Santa Catarina</w:t>
                    </w:r>
                  </w:p>
                  <w:p w14:paraId="30CDC47D" w14:textId="26B40D99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Governo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Municipal 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0CDC47A" wp14:editId="30CDC47B">
          <wp:extent cx="1033145" cy="937895"/>
          <wp:effectExtent l="0" t="0" r="0" b="0"/>
          <wp:docPr id="3" name="Imagem 3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F4"/>
    <w:multiLevelType w:val="multilevel"/>
    <w:tmpl w:val="4D342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43C2004"/>
    <w:multiLevelType w:val="multilevel"/>
    <w:tmpl w:val="BC7C7DF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22F4F"/>
    <w:multiLevelType w:val="multilevel"/>
    <w:tmpl w:val="5CEA0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51B30"/>
    <w:multiLevelType w:val="multilevel"/>
    <w:tmpl w:val="499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32EA"/>
    <w:multiLevelType w:val="multilevel"/>
    <w:tmpl w:val="D7D4809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840FB"/>
    <w:multiLevelType w:val="hybridMultilevel"/>
    <w:tmpl w:val="1FA20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DAE"/>
    <w:multiLevelType w:val="multilevel"/>
    <w:tmpl w:val="94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107A5"/>
    <w:multiLevelType w:val="multilevel"/>
    <w:tmpl w:val="D5D26CD8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19C128A"/>
    <w:multiLevelType w:val="multilevel"/>
    <w:tmpl w:val="B78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0"/>
    <w:rsid w:val="00011D53"/>
    <w:rsid w:val="000412EB"/>
    <w:rsid w:val="000468F2"/>
    <w:rsid w:val="00081B3E"/>
    <w:rsid w:val="0008721D"/>
    <w:rsid w:val="000D1610"/>
    <w:rsid w:val="000E4CE4"/>
    <w:rsid w:val="000F36A7"/>
    <w:rsid w:val="001011B2"/>
    <w:rsid w:val="00114F8C"/>
    <w:rsid w:val="001506E1"/>
    <w:rsid w:val="00170D9C"/>
    <w:rsid w:val="00174CC2"/>
    <w:rsid w:val="001B26B7"/>
    <w:rsid w:val="001D25F3"/>
    <w:rsid w:val="001D6DE1"/>
    <w:rsid w:val="001F502B"/>
    <w:rsid w:val="0023361D"/>
    <w:rsid w:val="00241DD1"/>
    <w:rsid w:val="002601FF"/>
    <w:rsid w:val="00274813"/>
    <w:rsid w:val="002938DE"/>
    <w:rsid w:val="002B7ABA"/>
    <w:rsid w:val="002E7677"/>
    <w:rsid w:val="00301448"/>
    <w:rsid w:val="0034300F"/>
    <w:rsid w:val="00344481"/>
    <w:rsid w:val="003620A5"/>
    <w:rsid w:val="00377E14"/>
    <w:rsid w:val="003A2696"/>
    <w:rsid w:val="003B12FC"/>
    <w:rsid w:val="003C5E51"/>
    <w:rsid w:val="003C761B"/>
    <w:rsid w:val="003E32F1"/>
    <w:rsid w:val="003F15EA"/>
    <w:rsid w:val="003F3C01"/>
    <w:rsid w:val="004024F9"/>
    <w:rsid w:val="0043795F"/>
    <w:rsid w:val="004432C9"/>
    <w:rsid w:val="00443D94"/>
    <w:rsid w:val="004622AC"/>
    <w:rsid w:val="004644E8"/>
    <w:rsid w:val="004776EE"/>
    <w:rsid w:val="00485D59"/>
    <w:rsid w:val="004E2FD2"/>
    <w:rsid w:val="004E4433"/>
    <w:rsid w:val="004F27A1"/>
    <w:rsid w:val="005002CC"/>
    <w:rsid w:val="00505746"/>
    <w:rsid w:val="00514484"/>
    <w:rsid w:val="00516051"/>
    <w:rsid w:val="0052106B"/>
    <w:rsid w:val="00547F98"/>
    <w:rsid w:val="00557620"/>
    <w:rsid w:val="005B528D"/>
    <w:rsid w:val="005B6BCB"/>
    <w:rsid w:val="005D1A06"/>
    <w:rsid w:val="005E3941"/>
    <w:rsid w:val="005E568D"/>
    <w:rsid w:val="00620F76"/>
    <w:rsid w:val="0068368A"/>
    <w:rsid w:val="006866D7"/>
    <w:rsid w:val="0069421B"/>
    <w:rsid w:val="006D2079"/>
    <w:rsid w:val="006E4BC3"/>
    <w:rsid w:val="006F1859"/>
    <w:rsid w:val="007025E3"/>
    <w:rsid w:val="007379F7"/>
    <w:rsid w:val="007448AE"/>
    <w:rsid w:val="00752E27"/>
    <w:rsid w:val="007643D9"/>
    <w:rsid w:val="00771BF0"/>
    <w:rsid w:val="007811CD"/>
    <w:rsid w:val="00785196"/>
    <w:rsid w:val="0079557F"/>
    <w:rsid w:val="007A08DA"/>
    <w:rsid w:val="007B6407"/>
    <w:rsid w:val="007C6F5A"/>
    <w:rsid w:val="007E6B79"/>
    <w:rsid w:val="0080211F"/>
    <w:rsid w:val="0082604B"/>
    <w:rsid w:val="00835EFB"/>
    <w:rsid w:val="00837845"/>
    <w:rsid w:val="00843B7A"/>
    <w:rsid w:val="00872A39"/>
    <w:rsid w:val="008902B9"/>
    <w:rsid w:val="00896F4E"/>
    <w:rsid w:val="008A1CB1"/>
    <w:rsid w:val="008E352B"/>
    <w:rsid w:val="008E3647"/>
    <w:rsid w:val="008E448E"/>
    <w:rsid w:val="00916FCD"/>
    <w:rsid w:val="009425B6"/>
    <w:rsid w:val="0094415D"/>
    <w:rsid w:val="00957A5F"/>
    <w:rsid w:val="00966705"/>
    <w:rsid w:val="0097395E"/>
    <w:rsid w:val="00983703"/>
    <w:rsid w:val="00985C60"/>
    <w:rsid w:val="009B6CDA"/>
    <w:rsid w:val="009D5325"/>
    <w:rsid w:val="009E308C"/>
    <w:rsid w:val="00A02EC7"/>
    <w:rsid w:val="00A222E9"/>
    <w:rsid w:val="00A7609B"/>
    <w:rsid w:val="00AA30C3"/>
    <w:rsid w:val="00AA32F1"/>
    <w:rsid w:val="00AD54D0"/>
    <w:rsid w:val="00AE30B4"/>
    <w:rsid w:val="00AE6196"/>
    <w:rsid w:val="00B35C0A"/>
    <w:rsid w:val="00B505D3"/>
    <w:rsid w:val="00B523C5"/>
    <w:rsid w:val="00B530C5"/>
    <w:rsid w:val="00B64842"/>
    <w:rsid w:val="00B76BC8"/>
    <w:rsid w:val="00B83148"/>
    <w:rsid w:val="00B87062"/>
    <w:rsid w:val="00BE5627"/>
    <w:rsid w:val="00C12EA6"/>
    <w:rsid w:val="00C33D34"/>
    <w:rsid w:val="00C4431C"/>
    <w:rsid w:val="00C576BF"/>
    <w:rsid w:val="00C60ABF"/>
    <w:rsid w:val="00C65138"/>
    <w:rsid w:val="00C65C0F"/>
    <w:rsid w:val="00C67E53"/>
    <w:rsid w:val="00C95ABC"/>
    <w:rsid w:val="00CC23FA"/>
    <w:rsid w:val="00CD7A56"/>
    <w:rsid w:val="00CF318D"/>
    <w:rsid w:val="00CF78F4"/>
    <w:rsid w:val="00D04BA1"/>
    <w:rsid w:val="00D338A2"/>
    <w:rsid w:val="00D36FC8"/>
    <w:rsid w:val="00D522F7"/>
    <w:rsid w:val="00D52B0A"/>
    <w:rsid w:val="00D76D51"/>
    <w:rsid w:val="00DB6C77"/>
    <w:rsid w:val="00DB6F0E"/>
    <w:rsid w:val="00DB7B50"/>
    <w:rsid w:val="00DD1390"/>
    <w:rsid w:val="00DD5751"/>
    <w:rsid w:val="00DF2099"/>
    <w:rsid w:val="00DF3C08"/>
    <w:rsid w:val="00E10835"/>
    <w:rsid w:val="00E12BD0"/>
    <w:rsid w:val="00E329FA"/>
    <w:rsid w:val="00E62C9B"/>
    <w:rsid w:val="00E73047"/>
    <w:rsid w:val="00E84B21"/>
    <w:rsid w:val="00EA24FC"/>
    <w:rsid w:val="00EA4D16"/>
    <w:rsid w:val="00EA64D5"/>
    <w:rsid w:val="00EB2800"/>
    <w:rsid w:val="00EB347D"/>
    <w:rsid w:val="00EB6E4E"/>
    <w:rsid w:val="00ED0E12"/>
    <w:rsid w:val="00EF14E7"/>
    <w:rsid w:val="00EF4F9D"/>
    <w:rsid w:val="00F06BB5"/>
    <w:rsid w:val="00F54F27"/>
    <w:rsid w:val="00F71E10"/>
    <w:rsid w:val="00F80C83"/>
    <w:rsid w:val="00F90A44"/>
    <w:rsid w:val="00FA11E4"/>
    <w:rsid w:val="00FA758C"/>
    <w:rsid w:val="00FB244E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C25F"/>
  <w15:docId w15:val="{3D0E2A38-B708-4DB9-B8F8-55493D2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1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B1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5E9A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780D"/>
  </w:style>
  <w:style w:type="character" w:customStyle="1" w:styleId="RodapChar">
    <w:name w:val="Rodapé Char"/>
    <w:basedOn w:val="Fontepargpadro"/>
    <w:link w:val="Rodap"/>
    <w:qFormat/>
    <w:rsid w:val="00C3780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780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86567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B16A63"/>
    <w:rPr>
      <w:rFonts w:ascii="Ecofont_Spranq_eco_Sans" w:eastAsiaTheme="minorEastAsia" w:hAnsi="Ecofont_Spranq_eco_Sans" w:cs="Tahoma"/>
      <w:sz w:val="16"/>
      <w:szCs w:val="16"/>
      <w:lang w:eastAsia="pt-BR"/>
    </w:rPr>
  </w:style>
  <w:style w:type="character" w:customStyle="1" w:styleId="citao2Char">
    <w:name w:val="citação 2 Char"/>
    <w:basedOn w:val="CitaoChar"/>
    <w:qFormat/>
    <w:rsid w:val="00B16A6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B16A6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B16A63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qFormat/>
    <w:rsid w:val="00B1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uiPriority w:val="22"/>
    <w:qFormat/>
    <w:rsid w:val="00661A43"/>
    <w:rPr>
      <w:b/>
      <w:bCs/>
    </w:rPr>
  </w:style>
  <w:style w:type="character" w:customStyle="1" w:styleId="Ttulo1Char1">
    <w:name w:val="Título 1 Char1"/>
    <w:qFormat/>
    <w:rsid w:val="00BE6CAC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E75342"/>
    <w:rPr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A25E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3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F4BCF"/>
  </w:style>
  <w:style w:type="character" w:customStyle="1" w:styleId="Ttulo3Char">
    <w:name w:val="Título 3 Char"/>
    <w:basedOn w:val="Fontepargpadro"/>
    <w:link w:val="Ttulo3"/>
    <w:uiPriority w:val="9"/>
    <w:qFormat/>
    <w:rsid w:val="00B6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qFormat/>
    <w:rsid w:val="00B675FD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54CEA"/>
  </w:style>
  <w:style w:type="character" w:customStyle="1" w:styleId="RodapChar1">
    <w:name w:val="Rodapé Char1"/>
    <w:qFormat/>
    <w:rsid w:val="00354CEA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qFormat/>
    <w:rsid w:val="00EA2E1D"/>
  </w:style>
  <w:style w:type="character" w:styleId="TextodoEspaoReservado">
    <w:name w:val="Placeholder Text"/>
    <w:basedOn w:val="Fontepargpadro"/>
    <w:uiPriority w:val="99"/>
    <w:semiHidden/>
    <w:qFormat/>
    <w:rsid w:val="00A36C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50B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50B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50B99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b/>
      <w:color w:val="auto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Pr>
      <w:b/>
      <w:color w:val="auto"/>
    </w:rPr>
  </w:style>
  <w:style w:type="character" w:customStyle="1" w:styleId="ListLabel30">
    <w:name w:val="ListLabel 30"/>
    <w:qFormat/>
    <w:rPr>
      <w:b/>
      <w:color w:val="auto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b/>
      <w:color w:val="auto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Pr>
      <w:b/>
      <w:color w:val="auto"/>
    </w:rPr>
  </w:style>
  <w:style w:type="character" w:customStyle="1" w:styleId="ListLabel40">
    <w:name w:val="ListLabel 40"/>
    <w:qFormat/>
    <w:rPr>
      <w:b/>
      <w:color w:val="auto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b/>
      <w:color w:val="auto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Pr>
      <w:b/>
      <w:color w:val="auto"/>
    </w:rPr>
  </w:style>
  <w:style w:type="character" w:customStyle="1" w:styleId="ListLabel50">
    <w:name w:val="ListLabel 50"/>
    <w:qFormat/>
    <w:rPr>
      <w:b/>
      <w:color w:val="auto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Pr>
      <w:b/>
      <w:color w:val="auto"/>
    </w:rPr>
  </w:style>
  <w:style w:type="character" w:customStyle="1" w:styleId="ListLabel60">
    <w:name w:val="ListLabel 60"/>
    <w:qFormat/>
    <w:rPr>
      <w:b/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Pr>
      <w:b/>
      <w:color w:val="auto"/>
    </w:rPr>
  </w:style>
  <w:style w:type="character" w:customStyle="1" w:styleId="ListLabel65">
    <w:name w:val="ListLabel 65"/>
    <w:qFormat/>
    <w:rPr>
      <w:b/>
      <w:color w:val="auto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Pr>
      <w:b/>
      <w:color w:val="auto"/>
    </w:rPr>
  </w:style>
  <w:style w:type="character" w:customStyle="1" w:styleId="ListLabel70">
    <w:name w:val="ListLabel 70"/>
    <w:qFormat/>
    <w:rPr>
      <w:b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Pr>
      <w:b/>
      <w:color w:val="auto"/>
    </w:rPr>
  </w:style>
  <w:style w:type="character" w:customStyle="1" w:styleId="ListLabel75">
    <w:name w:val="ListLabel 75"/>
    <w:qFormat/>
    <w:rPr>
      <w:b/>
      <w:color w:val="auto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Pr>
      <w:b/>
      <w:color w:val="auto"/>
    </w:rPr>
  </w:style>
  <w:style w:type="character" w:customStyle="1" w:styleId="ListLabel80">
    <w:name w:val="ListLabel 80"/>
    <w:qFormat/>
    <w:rPr>
      <w:b/>
      <w:color w:val="auto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Pr>
      <w:b/>
      <w:color w:val="auto"/>
    </w:rPr>
  </w:style>
  <w:style w:type="character" w:customStyle="1" w:styleId="ListLabel85">
    <w:name w:val="ListLabel 85"/>
    <w:qFormat/>
    <w:rPr>
      <w:b/>
      <w:color w:val="auto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Pr>
      <w:b/>
      <w:color w:val="auto"/>
    </w:rPr>
  </w:style>
  <w:style w:type="character" w:customStyle="1" w:styleId="ListLabel90">
    <w:name w:val="ListLabel 90"/>
    <w:qFormat/>
    <w:rPr>
      <w:b/>
      <w:color w:val="auto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Pr>
      <w:b/>
      <w:color w:val="auto"/>
    </w:rPr>
  </w:style>
  <w:style w:type="character" w:customStyle="1" w:styleId="ListLabel95">
    <w:name w:val="ListLabel 95"/>
    <w:qFormat/>
    <w:rPr>
      <w:b/>
      <w:color w:val="auto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Pr>
      <w:b/>
      <w:color w:val="auto"/>
    </w:rPr>
  </w:style>
  <w:style w:type="character" w:customStyle="1" w:styleId="ListLabel100">
    <w:name w:val="ListLabel 100"/>
    <w:qFormat/>
    <w:rPr>
      <w:b/>
      <w:color w:val="auto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b/>
      <w:color w:val="auto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Pr>
      <w:b/>
      <w:color w:val="auto"/>
    </w:rPr>
  </w:style>
  <w:style w:type="character" w:customStyle="1" w:styleId="ListLabel110">
    <w:name w:val="ListLabel 110"/>
    <w:qFormat/>
    <w:rPr>
      <w:b/>
      <w:color w:val="auto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Pr>
      <w:b/>
      <w:color w:val="auto"/>
    </w:rPr>
  </w:style>
  <w:style w:type="character" w:customStyle="1" w:styleId="ListLabel115">
    <w:name w:val="ListLabel 115"/>
    <w:qFormat/>
    <w:rPr>
      <w:b/>
      <w:color w:val="auto"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Pr>
      <w:b/>
      <w:color w:val="auto"/>
    </w:rPr>
  </w:style>
  <w:style w:type="character" w:customStyle="1" w:styleId="ListLabel120">
    <w:name w:val="ListLabel 120"/>
    <w:qFormat/>
    <w:rPr>
      <w:b/>
      <w:color w:val="auto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Pr>
      <w:b/>
      <w:color w:val="auto"/>
    </w:rPr>
  </w:style>
  <w:style w:type="character" w:customStyle="1" w:styleId="ListLabel125">
    <w:name w:val="ListLabel 125"/>
    <w:qFormat/>
    <w:rPr>
      <w:b/>
      <w:color w:val="auto"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Pr>
      <w:b/>
      <w:color w:val="auto"/>
    </w:rPr>
  </w:style>
  <w:style w:type="character" w:customStyle="1" w:styleId="ListLabel130">
    <w:name w:val="ListLabel 130"/>
    <w:qFormat/>
    <w:rPr>
      <w:b/>
      <w:color w:val="auto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Pr>
      <w:b/>
      <w:color w:val="auto"/>
    </w:rPr>
  </w:style>
  <w:style w:type="character" w:customStyle="1" w:styleId="ListLabel135">
    <w:name w:val="ListLabel 135"/>
    <w:qFormat/>
    <w:rPr>
      <w:b/>
      <w:color w:val="auto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Pr>
      <w:b/>
      <w:color w:val="auto"/>
    </w:rPr>
  </w:style>
  <w:style w:type="character" w:customStyle="1" w:styleId="ListLabel140">
    <w:name w:val="ListLabel 140"/>
    <w:qFormat/>
    <w:rPr>
      <w:b/>
      <w:color w:val="auto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Pr>
      <w:b/>
      <w:color w:val="auto"/>
    </w:rPr>
  </w:style>
  <w:style w:type="character" w:customStyle="1" w:styleId="ListLabel145">
    <w:name w:val="ListLabel 145"/>
    <w:qFormat/>
    <w:rPr>
      <w:b/>
      <w:color w:val="auto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Pr>
      <w:b/>
      <w:color w:val="auto"/>
    </w:rPr>
  </w:style>
  <w:style w:type="character" w:customStyle="1" w:styleId="ListLabel150">
    <w:name w:val="ListLabel 150"/>
    <w:qFormat/>
    <w:rPr>
      <w:b/>
      <w:color w:val="auto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Pr>
      <w:b/>
      <w:color w:val="auto"/>
    </w:rPr>
  </w:style>
  <w:style w:type="character" w:customStyle="1" w:styleId="ListLabel155">
    <w:name w:val="ListLabel 155"/>
    <w:qFormat/>
    <w:rPr>
      <w:b/>
      <w:color w:val="auto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Pr>
      <w:b/>
      <w:color w:val="auto"/>
    </w:rPr>
  </w:style>
  <w:style w:type="character" w:customStyle="1" w:styleId="ListLabel162">
    <w:name w:val="ListLabel 162"/>
    <w:qFormat/>
    <w:rPr>
      <w:b/>
      <w:color w:val="auto"/>
    </w:rPr>
  </w:style>
  <w:style w:type="character" w:customStyle="1" w:styleId="ListLabel163">
    <w:name w:val="ListLabel 163"/>
    <w:qFormat/>
    <w:rPr>
      <w:rFonts w:ascii="Palatino Linotype" w:hAnsi="Palatino Linotype" w:cs="Arial"/>
      <w:sz w:val="20"/>
      <w:szCs w:val="20"/>
    </w:rPr>
  </w:style>
  <w:style w:type="character" w:customStyle="1" w:styleId="ListLabel164">
    <w:name w:val="ListLabel 164"/>
    <w:qFormat/>
    <w:rPr>
      <w:rFonts w:ascii="Palatino Linotype" w:hAnsi="Palatino Linotype" w:cs="Arial"/>
      <w:b/>
      <w:sz w:val="20"/>
      <w:szCs w:val="20"/>
    </w:rPr>
  </w:style>
  <w:style w:type="character" w:customStyle="1" w:styleId="ListLabel165">
    <w:name w:val="ListLabel 165"/>
    <w:qFormat/>
    <w:rPr>
      <w:rFonts w:ascii="Palatino Linotype" w:hAnsi="Palatino Linotype" w:cs="Arial"/>
      <w:sz w:val="20"/>
      <w:szCs w:val="20"/>
      <w:highlight w:val="lightGray"/>
    </w:rPr>
  </w:style>
  <w:style w:type="character" w:customStyle="1" w:styleId="ListLabel166">
    <w:name w:val="ListLabel 166"/>
    <w:qFormat/>
    <w:rPr>
      <w:rFonts w:ascii="Palatino Linotype" w:hAnsi="Palatino Linotype" w:cs="Arial"/>
      <w:bCs/>
      <w:sz w:val="20"/>
      <w:szCs w:val="20"/>
    </w:rPr>
  </w:style>
  <w:style w:type="character" w:customStyle="1" w:styleId="ListLabel167">
    <w:name w:val="ListLabel 167"/>
    <w:qFormat/>
    <w:rPr>
      <w:rFonts w:ascii="Palatino Linotype" w:hAnsi="Palatino Linotype" w:cs="Arial"/>
      <w:b/>
      <w:i/>
      <w:sz w:val="20"/>
      <w:szCs w:val="20"/>
    </w:rPr>
  </w:style>
  <w:style w:type="character" w:customStyle="1" w:styleId="ListLabel168">
    <w:name w:val="ListLabel 168"/>
    <w:qFormat/>
    <w:rPr>
      <w:rFonts w:ascii="Palatino Linotype" w:hAnsi="Palatino Linotype" w:cs="Arial"/>
      <w:sz w:val="20"/>
      <w:szCs w:val="20"/>
    </w:rPr>
  </w:style>
  <w:style w:type="character" w:customStyle="1" w:styleId="ListLabel169">
    <w:name w:val="ListLabel 169"/>
    <w:qFormat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E1D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3780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C3780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78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qFormat/>
    <w:rsid w:val="00B16A63"/>
    <w:pPr>
      <w:spacing w:after="120" w:line="240" w:lineRule="auto"/>
    </w:pPr>
    <w:rPr>
      <w:rFonts w:ascii="Ecofont_Spranq_eco_Sans" w:eastAsiaTheme="minorEastAsia" w:hAnsi="Ecofont_Spranq_eco_Sans" w:cs="Tahoma"/>
      <w:sz w:val="16"/>
      <w:szCs w:val="16"/>
      <w:lang w:eastAsia="pt-BR"/>
    </w:rPr>
  </w:style>
  <w:style w:type="paragraph" w:customStyle="1" w:styleId="citao2">
    <w:name w:val="citação 2"/>
    <w:basedOn w:val="Citao"/>
    <w:qFormat/>
    <w:rsid w:val="00B16A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B16A63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16A63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295E9A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2F4BCF"/>
    <w:pPr>
      <w:spacing w:after="120" w:line="480" w:lineRule="auto"/>
      <w:ind w:left="283"/>
    </w:pPr>
  </w:style>
  <w:style w:type="paragraph" w:customStyle="1" w:styleId="Default">
    <w:name w:val="Default"/>
    <w:qFormat/>
    <w:rsid w:val="00173172"/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4972FD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354C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4CEA"/>
    <w:pPr>
      <w:spacing w:after="120"/>
      <w:ind w:left="283"/>
    </w:pPr>
  </w:style>
  <w:style w:type="paragraph" w:customStyle="1" w:styleId="WW-Recuodecorpodetexto2">
    <w:name w:val="WW-Recuo de corpo de texto 2"/>
    <w:basedOn w:val="Normal"/>
    <w:qFormat/>
    <w:rsid w:val="00354CEA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B12CD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50B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50B99"/>
    <w:rPr>
      <w:b/>
      <w:bCs/>
    </w:rPr>
  </w:style>
  <w:style w:type="table" w:styleId="Tabelacomgrade">
    <w:name w:val="Table Grid"/>
    <w:basedOn w:val="Tabelanormal"/>
    <w:uiPriority w:val="39"/>
    <w:rsid w:val="00217C90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35C0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64D5"/>
  </w:style>
  <w:style w:type="paragraph" w:customStyle="1" w:styleId="ui-pdp-family--regular">
    <w:name w:val="ui-pdp-family--regular"/>
    <w:basedOn w:val="Normal"/>
    <w:rsid w:val="008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dp-color--black">
    <w:name w:val="ui-pdp-color--black"/>
    <w:basedOn w:val="Fontepargpadro"/>
    <w:rsid w:val="00896F4E"/>
  </w:style>
  <w:style w:type="paragraph" w:customStyle="1" w:styleId="ui-pdp-descriptioncontent">
    <w:name w:val="ui-pdp-description__content"/>
    <w:basedOn w:val="Normal"/>
    <w:rsid w:val="008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&#237;dico@entreri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9C0A-244D-4CE7-94C8-0A167B18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clientye</dc:creator>
  <cp:lastModifiedBy>Usuario</cp:lastModifiedBy>
  <cp:revision>3</cp:revision>
  <cp:lastPrinted>2021-07-28T13:07:00Z</cp:lastPrinted>
  <dcterms:created xsi:type="dcterms:W3CDTF">2022-07-21T12:06:00Z</dcterms:created>
  <dcterms:modified xsi:type="dcterms:W3CDTF">2022-07-21T12:14:00Z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