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F37" w:rsidRPr="00ED4529" w:rsidRDefault="00806C7A" w:rsidP="00890F37">
      <w:pPr>
        <w:jc w:val="center"/>
        <w:rPr>
          <w:rFonts w:ascii="Bookman Old Style" w:hAnsi="Bookman Old Style" w:cs="Tahoma"/>
          <w:b/>
          <w:sz w:val="24"/>
          <w:szCs w:val="24"/>
        </w:rPr>
      </w:pPr>
      <w:r>
        <w:rPr>
          <w:rFonts w:ascii="Bookman Old Style" w:hAnsi="Bookman Old Style" w:cs="Tahoma"/>
          <w:b/>
          <w:sz w:val="24"/>
          <w:szCs w:val="24"/>
        </w:rPr>
        <w:t>CONTRATO</w:t>
      </w:r>
      <w:r w:rsidR="00FB5F66">
        <w:rPr>
          <w:rFonts w:ascii="Bookman Old Style" w:hAnsi="Bookman Old Style" w:cs="Tahoma"/>
          <w:b/>
          <w:sz w:val="24"/>
          <w:szCs w:val="24"/>
        </w:rPr>
        <w:t xml:space="preserve"> ADMINISTRATIVO</w:t>
      </w:r>
      <w:r>
        <w:rPr>
          <w:rFonts w:ascii="Bookman Old Style" w:hAnsi="Bookman Old Style" w:cs="Tahoma"/>
          <w:b/>
          <w:sz w:val="24"/>
          <w:szCs w:val="24"/>
        </w:rPr>
        <w:t xml:space="preserve"> </w:t>
      </w:r>
      <w:r w:rsidR="00890F37">
        <w:rPr>
          <w:rFonts w:ascii="Bookman Old Style" w:hAnsi="Bookman Old Style" w:cs="Tahoma"/>
          <w:b/>
          <w:sz w:val="24"/>
          <w:szCs w:val="24"/>
        </w:rPr>
        <w:t xml:space="preserve">N. </w:t>
      </w:r>
      <w:r>
        <w:rPr>
          <w:rFonts w:ascii="Bookman Old Style" w:hAnsi="Bookman Old Style" w:cs="Tahoma"/>
          <w:b/>
          <w:sz w:val="24"/>
          <w:szCs w:val="24"/>
        </w:rPr>
        <w:t>008</w:t>
      </w:r>
      <w:r w:rsidR="009D0EA6">
        <w:rPr>
          <w:rFonts w:ascii="Bookman Old Style" w:hAnsi="Bookman Old Style" w:cs="Tahoma"/>
          <w:b/>
          <w:sz w:val="24"/>
          <w:szCs w:val="24"/>
        </w:rPr>
        <w:t>/2017</w:t>
      </w:r>
    </w:p>
    <w:p w:rsidR="00890F37" w:rsidRDefault="00890F37" w:rsidP="00890F37">
      <w:pPr>
        <w:ind w:firstLine="1134"/>
        <w:jc w:val="both"/>
        <w:rPr>
          <w:rFonts w:ascii="Bookman Old Style" w:hAnsi="Bookman Old Style" w:cs="Tahoma"/>
          <w:sz w:val="24"/>
          <w:szCs w:val="24"/>
        </w:rPr>
      </w:pPr>
    </w:p>
    <w:p w:rsidR="00EC7246" w:rsidRPr="00ED4529" w:rsidRDefault="00EC7246" w:rsidP="00890F37">
      <w:pPr>
        <w:ind w:firstLine="1134"/>
        <w:jc w:val="both"/>
        <w:rPr>
          <w:rFonts w:ascii="Bookman Old Style" w:hAnsi="Bookman Old Style" w:cs="Tahoma"/>
          <w:sz w:val="24"/>
          <w:szCs w:val="24"/>
        </w:rPr>
      </w:pPr>
    </w:p>
    <w:p w:rsidR="00890F37" w:rsidRPr="00976B77" w:rsidRDefault="00890F37" w:rsidP="00890F37">
      <w:pPr>
        <w:ind w:left="3544"/>
        <w:jc w:val="both"/>
        <w:rPr>
          <w:rFonts w:ascii="Bookman Old Style" w:hAnsi="Bookman Old Style" w:cs="Tahoma"/>
          <w:b/>
        </w:rPr>
      </w:pPr>
      <w:r w:rsidRPr="00976B77">
        <w:rPr>
          <w:rFonts w:ascii="Bookman Old Style" w:hAnsi="Bookman Old Style" w:cs="Tahoma"/>
          <w:b/>
          <w:bCs/>
          <w:iCs/>
        </w:rPr>
        <w:t xml:space="preserve">“TERMO DE CONTRATO QUE ENTRE SI </w:t>
      </w:r>
      <w:r w:rsidR="009F1552">
        <w:rPr>
          <w:rFonts w:ascii="Bookman Old Style" w:hAnsi="Bookman Old Style" w:cs="Tahoma"/>
          <w:b/>
          <w:bCs/>
          <w:iCs/>
        </w:rPr>
        <w:t>FAZEM DE UM LADO O MUNICÍPO DE ENTRE RIOS</w:t>
      </w:r>
      <w:r w:rsidRPr="00976B77">
        <w:rPr>
          <w:rFonts w:ascii="Bookman Old Style" w:hAnsi="Bookman Old Style" w:cs="Tahoma"/>
          <w:b/>
          <w:bCs/>
          <w:iCs/>
        </w:rPr>
        <w:t xml:space="preserve"> E A EMPRESA </w:t>
      </w:r>
      <w:r w:rsidR="009D0EA6">
        <w:rPr>
          <w:rFonts w:ascii="Bookman Old Style" w:hAnsi="Bookman Old Style" w:cs="Tahoma"/>
          <w:b/>
          <w:bCs/>
          <w:iCs/>
        </w:rPr>
        <w:t>EPBAZI LTDA - ME</w:t>
      </w:r>
      <w:r w:rsidRPr="00976B77">
        <w:rPr>
          <w:rFonts w:ascii="Bookman Old Style" w:hAnsi="Bookman Old Style" w:cs="Tahoma"/>
          <w:b/>
          <w:bCs/>
          <w:iCs/>
        </w:rPr>
        <w:t xml:space="preserve">, OBJETIVANDO </w:t>
      </w:r>
      <w:r>
        <w:rPr>
          <w:rFonts w:ascii="Bookman Old Style" w:hAnsi="Bookman Old Style" w:cs="Tahoma"/>
          <w:b/>
          <w:bCs/>
          <w:iCs/>
        </w:rPr>
        <w:t>A</w:t>
      </w:r>
      <w:r w:rsidRPr="00976B77">
        <w:rPr>
          <w:rFonts w:ascii="Bookman Old Style" w:hAnsi="Bookman Old Style" w:cs="Arial"/>
          <w:b/>
        </w:rPr>
        <w:t xml:space="preserve">CONTRATAÇÃO DE </w:t>
      </w:r>
      <w:r>
        <w:rPr>
          <w:rFonts w:ascii="Bookman Old Style" w:hAnsi="Bookman Old Style" w:cs="Arial"/>
          <w:b/>
        </w:rPr>
        <w:t>SERVIÇOS DE ASSESSORIA DE IMPRENSA</w:t>
      </w:r>
      <w:r w:rsidRPr="00976B77">
        <w:rPr>
          <w:rFonts w:ascii="Bookman Old Style" w:hAnsi="Bookman Old Style" w:cs="Tahoma"/>
          <w:b/>
        </w:rPr>
        <w:t>.”</w:t>
      </w:r>
    </w:p>
    <w:p w:rsidR="00890F37" w:rsidRDefault="00890F37" w:rsidP="00890F37">
      <w:pPr>
        <w:ind w:left="3544"/>
        <w:jc w:val="both"/>
        <w:rPr>
          <w:rFonts w:ascii="Bookman Old Style" w:hAnsi="Bookman Old Style" w:cs="Tahoma"/>
          <w:sz w:val="24"/>
          <w:szCs w:val="24"/>
        </w:rPr>
      </w:pPr>
    </w:p>
    <w:p w:rsidR="009D0EA6" w:rsidRDefault="009D0EA6" w:rsidP="00890F37">
      <w:pPr>
        <w:ind w:left="354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Contrato que entre si celebram o </w:t>
      </w:r>
      <w:r w:rsidR="009D0EA6" w:rsidRPr="009D0EA6">
        <w:rPr>
          <w:rFonts w:ascii="Bookman Old Style" w:hAnsi="Bookman Old Style" w:cs="Tahoma"/>
          <w:b/>
          <w:sz w:val="24"/>
          <w:szCs w:val="24"/>
        </w:rPr>
        <w:t>MUNICIPIO DE ENTRE RIOS</w:t>
      </w:r>
      <w:r w:rsidR="009D0EA6" w:rsidRPr="009D0EA6">
        <w:rPr>
          <w:rFonts w:ascii="Bookman Old Style" w:hAnsi="Bookman Old Style" w:cs="Tahoma"/>
          <w:sz w:val="24"/>
          <w:szCs w:val="24"/>
        </w:rPr>
        <w:t xml:space="preserve">, Estado de Santa Catarina, com endereço na Rua Pergentino Alberici, 150, centro, inscrito no CNPJ sob o n. 01.612.698/0001-69, neste ato representado por seu </w:t>
      </w:r>
      <w:r w:rsidR="009D0EA6" w:rsidRPr="009D0EA6">
        <w:rPr>
          <w:rFonts w:ascii="Bookman Old Style" w:hAnsi="Bookman Old Style" w:cs="Tahoma"/>
          <w:b/>
          <w:sz w:val="24"/>
          <w:szCs w:val="24"/>
        </w:rPr>
        <w:t>PREFEITO MUNICIPAL</w:t>
      </w:r>
      <w:r w:rsidR="009D0EA6" w:rsidRPr="009D0EA6">
        <w:rPr>
          <w:rFonts w:ascii="Bookman Old Style" w:hAnsi="Bookman Old Style" w:cs="Tahoma"/>
          <w:sz w:val="24"/>
          <w:szCs w:val="24"/>
        </w:rPr>
        <w:t xml:space="preserve">, Senhor </w:t>
      </w:r>
      <w:r w:rsidR="009D0EA6" w:rsidRPr="009D0EA6">
        <w:rPr>
          <w:rFonts w:ascii="Bookman Old Style" w:hAnsi="Bookman Old Style" w:cs="Tahoma"/>
          <w:b/>
          <w:sz w:val="24"/>
          <w:szCs w:val="24"/>
        </w:rPr>
        <w:t>JURANDI DELL OSBEL</w:t>
      </w:r>
      <w:r w:rsidR="009D0EA6" w:rsidRPr="009D0EA6">
        <w:rPr>
          <w:rFonts w:ascii="Bookman Old Style" w:hAnsi="Bookman Old Style" w:cs="Tahoma"/>
          <w:sz w:val="24"/>
          <w:szCs w:val="24"/>
        </w:rPr>
        <w:t xml:space="preserve">, brasileiro, casado, inscrito no CPF/MF sob n. 065.875.939-68, </w:t>
      </w:r>
      <w:r w:rsidR="00D61476" w:rsidRPr="009D0EA6">
        <w:rPr>
          <w:rFonts w:ascii="Bookman Old Style" w:hAnsi="Bookman Old Style" w:cs="Tahoma"/>
          <w:sz w:val="24"/>
          <w:szCs w:val="24"/>
        </w:rPr>
        <w:t>doravante</w:t>
      </w:r>
      <w:r w:rsidR="009D0EA6" w:rsidRPr="009D0EA6">
        <w:rPr>
          <w:rFonts w:ascii="Bookman Old Style" w:hAnsi="Bookman Old Style" w:cs="Tahoma"/>
          <w:sz w:val="24"/>
          <w:szCs w:val="24"/>
        </w:rPr>
        <w:t xml:space="preserve"> denominado simplesmente de</w:t>
      </w:r>
      <w:r w:rsidR="00D61476">
        <w:rPr>
          <w:rFonts w:ascii="Bookman Old Style" w:hAnsi="Bookman Old Style" w:cs="Tahoma"/>
          <w:sz w:val="24"/>
          <w:szCs w:val="24"/>
        </w:rPr>
        <w:t xml:space="preserve">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e a</w:t>
      </w:r>
      <w:r w:rsidR="009D0EA6">
        <w:rPr>
          <w:rFonts w:ascii="Bookman Old Style" w:hAnsi="Bookman Old Style" w:cs="Tahoma"/>
          <w:sz w:val="24"/>
          <w:szCs w:val="24"/>
        </w:rPr>
        <w:t xml:space="preserve"> Empresa</w:t>
      </w:r>
      <w:r w:rsidR="00D61476">
        <w:rPr>
          <w:rFonts w:ascii="Bookman Old Style" w:hAnsi="Bookman Old Style" w:cs="Tahoma"/>
          <w:sz w:val="24"/>
          <w:szCs w:val="24"/>
        </w:rPr>
        <w:t xml:space="preserve"> </w:t>
      </w:r>
      <w:r w:rsidR="009D0EA6">
        <w:rPr>
          <w:rFonts w:ascii="Bookman Old Style" w:hAnsi="Bookman Old Style" w:cs="Tahoma"/>
          <w:b/>
          <w:sz w:val="24"/>
          <w:szCs w:val="24"/>
        </w:rPr>
        <w:t>EPBAZI LTDA - ME</w:t>
      </w:r>
      <w:r w:rsidRPr="00976B77">
        <w:rPr>
          <w:rFonts w:ascii="Bookman Old Style" w:hAnsi="Bookman Old Style" w:cs="Tahoma"/>
          <w:sz w:val="24"/>
          <w:szCs w:val="24"/>
        </w:rPr>
        <w:t xml:space="preserve">, com sede na Rua </w:t>
      </w:r>
      <w:r w:rsidR="009D0EA6">
        <w:rPr>
          <w:rFonts w:ascii="Bookman Old Style" w:hAnsi="Bookman Old Style" w:cs="Tahoma"/>
          <w:sz w:val="24"/>
          <w:szCs w:val="24"/>
        </w:rPr>
        <w:t>Pagno</w:t>
      </w:r>
      <w:r w:rsidR="002D65B3">
        <w:rPr>
          <w:rFonts w:ascii="Bookman Old Style" w:hAnsi="Bookman Old Style" w:cs="Tahoma"/>
          <w:sz w:val="24"/>
          <w:szCs w:val="24"/>
        </w:rPr>
        <w:t>n</w:t>
      </w:r>
      <w:r w:rsidR="009D0EA6">
        <w:rPr>
          <w:rFonts w:ascii="Bookman Old Style" w:hAnsi="Bookman Old Style" w:cs="Tahoma"/>
          <w:sz w:val="24"/>
          <w:szCs w:val="24"/>
        </w:rPr>
        <w:t xml:space="preserve">celli, n. </w:t>
      </w:r>
      <w:r w:rsidR="002D65B3">
        <w:rPr>
          <w:rFonts w:ascii="Bookman Old Style" w:hAnsi="Bookman Old Style" w:cs="Tahoma"/>
          <w:sz w:val="24"/>
          <w:szCs w:val="24"/>
        </w:rPr>
        <w:t>1</w:t>
      </w:r>
      <w:r w:rsidR="009D0EA6">
        <w:rPr>
          <w:rFonts w:ascii="Bookman Old Style" w:hAnsi="Bookman Old Style" w:cs="Tahoma"/>
          <w:sz w:val="24"/>
          <w:szCs w:val="24"/>
        </w:rPr>
        <w:t>211, Centro,</w:t>
      </w:r>
      <w:r w:rsidRPr="00976B77">
        <w:rPr>
          <w:rFonts w:ascii="Bookman Old Style" w:hAnsi="Bookman Old Style" w:cs="Tahoma"/>
          <w:sz w:val="24"/>
          <w:szCs w:val="24"/>
        </w:rPr>
        <w:t xml:space="preserve"> na cidade de </w:t>
      </w:r>
      <w:r w:rsidR="009D0EA6">
        <w:rPr>
          <w:rFonts w:ascii="Bookman Old Style" w:hAnsi="Bookman Old Style" w:cs="Tahoma"/>
          <w:sz w:val="24"/>
          <w:szCs w:val="24"/>
        </w:rPr>
        <w:t>Ipuaçu, Estado de Santa Catarina</w:t>
      </w:r>
      <w:r w:rsidRPr="00976B77">
        <w:rPr>
          <w:rFonts w:ascii="Bookman Old Style" w:hAnsi="Bookman Old Style" w:cs="Tahoma"/>
          <w:sz w:val="24"/>
          <w:szCs w:val="24"/>
        </w:rPr>
        <w:t xml:space="preserve">, inscrita no CNPJ sob n. </w:t>
      </w:r>
      <w:r w:rsidR="009D0EA6">
        <w:rPr>
          <w:rFonts w:ascii="Bookman Old Style" w:hAnsi="Bookman Old Style" w:cs="Tahoma"/>
          <w:sz w:val="24"/>
          <w:szCs w:val="24"/>
        </w:rPr>
        <w:t>22.479.831/0001-20</w:t>
      </w:r>
      <w:r w:rsidRPr="00976B77">
        <w:rPr>
          <w:rFonts w:ascii="Bookman Old Style" w:hAnsi="Bookman Old Style" w:cs="Tahoma"/>
          <w:sz w:val="24"/>
          <w:szCs w:val="24"/>
        </w:rPr>
        <w:t xml:space="preserve">, neste ato representado por seu sócio administrador, Senhor </w:t>
      </w:r>
      <w:r w:rsidR="009D0EA6">
        <w:rPr>
          <w:rFonts w:ascii="Bookman Old Style" w:hAnsi="Bookman Old Style" w:cs="Tahoma"/>
          <w:b/>
          <w:sz w:val="24"/>
          <w:szCs w:val="24"/>
        </w:rPr>
        <w:t>EMERSON PEDRO BAZI</w:t>
      </w:r>
      <w:r w:rsidRPr="00976B77">
        <w:rPr>
          <w:rFonts w:ascii="Bookman Old Style" w:hAnsi="Bookman Old Style" w:cs="Tahoma"/>
          <w:b/>
          <w:sz w:val="24"/>
          <w:szCs w:val="24"/>
        </w:rPr>
        <w:t xml:space="preserve">, </w:t>
      </w:r>
      <w:r w:rsidRPr="00976B77">
        <w:rPr>
          <w:rFonts w:ascii="Bookman Old Style" w:hAnsi="Bookman Old Style" w:cs="Tahoma"/>
          <w:sz w:val="24"/>
          <w:szCs w:val="24"/>
        </w:rPr>
        <w:t xml:space="preserve">inscrito no CPF/MF sob n. </w:t>
      </w:r>
      <w:r w:rsidR="002D65B3">
        <w:rPr>
          <w:rFonts w:ascii="Bookman Old Style" w:hAnsi="Bookman Old Style" w:cs="Tahoma"/>
          <w:sz w:val="24"/>
          <w:szCs w:val="24"/>
        </w:rPr>
        <w:t>950.485.299-87</w:t>
      </w:r>
      <w:r w:rsidRPr="00976B77">
        <w:rPr>
          <w:rFonts w:ascii="Bookman Old Style" w:hAnsi="Bookman Old Style" w:cs="Tahoma"/>
          <w:sz w:val="24"/>
          <w:szCs w:val="24"/>
        </w:rPr>
        <w:t xml:space="preserve">e, portador da Cédula de Identidade sob n. </w:t>
      </w:r>
      <w:r w:rsidR="009D0EA6">
        <w:rPr>
          <w:rFonts w:ascii="Bookman Old Style" w:hAnsi="Bookman Old Style" w:cs="Tahoma"/>
          <w:sz w:val="24"/>
          <w:szCs w:val="24"/>
        </w:rPr>
        <w:t>3.451.686-7</w:t>
      </w:r>
      <w:r w:rsidRPr="00976B77">
        <w:rPr>
          <w:rFonts w:ascii="Bookman Old Style" w:hAnsi="Bookman Old Style" w:cs="Tahoma"/>
          <w:sz w:val="24"/>
          <w:szCs w:val="24"/>
        </w:rPr>
        <w:t xml:space="preserve">, doravante denominada simplesmente de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w:t>
      </w:r>
      <w:r>
        <w:rPr>
          <w:rFonts w:ascii="Bookman Old Style" w:hAnsi="Bookman Old Style" w:cs="Tahoma"/>
          <w:sz w:val="24"/>
          <w:szCs w:val="24"/>
        </w:rPr>
        <w:t xml:space="preserve">com </w:t>
      </w:r>
      <w:r w:rsidR="009D0EA6">
        <w:rPr>
          <w:rFonts w:ascii="Bookman Old Style" w:hAnsi="Bookman Old Style" w:cs="Tahoma"/>
          <w:sz w:val="24"/>
          <w:szCs w:val="24"/>
        </w:rPr>
        <w:t>base legal no Inciso II, do artigo 24</w:t>
      </w:r>
      <w:r w:rsidR="0018338F">
        <w:rPr>
          <w:rFonts w:ascii="Bookman Old Style" w:hAnsi="Bookman Old Style" w:cs="Tahoma"/>
          <w:sz w:val="24"/>
          <w:szCs w:val="24"/>
        </w:rPr>
        <w:t>,</w:t>
      </w:r>
      <w:r w:rsidR="009D0EA6">
        <w:rPr>
          <w:rFonts w:ascii="Bookman Old Style" w:hAnsi="Bookman Old Style" w:cs="Tahoma"/>
          <w:sz w:val="24"/>
          <w:szCs w:val="24"/>
        </w:rPr>
        <w:t xml:space="preserve"> da </w:t>
      </w:r>
      <w:r w:rsidR="002D65B3">
        <w:rPr>
          <w:rFonts w:ascii="Bookman Old Style" w:hAnsi="Bookman Old Style" w:cs="Tahoma"/>
          <w:sz w:val="24"/>
          <w:szCs w:val="24"/>
        </w:rPr>
        <w:t>Lei Federal</w:t>
      </w:r>
      <w:r w:rsidRPr="00976B77">
        <w:rPr>
          <w:rFonts w:ascii="Bookman Old Style" w:hAnsi="Bookman Old Style" w:cs="Tahoma"/>
          <w:sz w:val="24"/>
          <w:szCs w:val="24"/>
        </w:rPr>
        <w:t>. 8.666</w:t>
      </w:r>
      <w:r w:rsidR="00EC7246">
        <w:rPr>
          <w:rFonts w:ascii="Bookman Old Style" w:hAnsi="Bookman Old Style" w:cs="Tahoma"/>
          <w:sz w:val="24"/>
          <w:szCs w:val="24"/>
        </w:rPr>
        <w:t>/93</w:t>
      </w:r>
      <w:r w:rsidRPr="00976B77">
        <w:rPr>
          <w:rFonts w:ascii="Bookman Old Style" w:hAnsi="Bookman Old Style" w:cs="Tahoma"/>
          <w:sz w:val="24"/>
          <w:szCs w:val="24"/>
        </w:rPr>
        <w:t>, de 21/06/93 e suas posteriores alterações,</w:t>
      </w:r>
      <w:r w:rsidR="002D65B3">
        <w:rPr>
          <w:rFonts w:ascii="Bookman Old Style" w:hAnsi="Bookman Old Style" w:cs="Tahoma"/>
          <w:sz w:val="24"/>
          <w:szCs w:val="24"/>
        </w:rPr>
        <w:t xml:space="preserve"> </w:t>
      </w:r>
      <w:r w:rsidR="0018338F">
        <w:rPr>
          <w:rFonts w:ascii="Bookman Old Style" w:hAnsi="Bookman Old Style" w:cs="Tahoma"/>
          <w:sz w:val="24"/>
          <w:szCs w:val="24"/>
        </w:rPr>
        <w:t>mais,</w:t>
      </w:r>
      <w:r w:rsidRPr="00976B77">
        <w:rPr>
          <w:rFonts w:ascii="Bookman Old Style" w:hAnsi="Bookman Old Style" w:cs="Tahoma"/>
          <w:sz w:val="24"/>
          <w:szCs w:val="24"/>
        </w:rPr>
        <w:t xml:space="preserve"> legislaç</w:t>
      </w:r>
      <w:r w:rsidR="0018338F">
        <w:rPr>
          <w:rFonts w:ascii="Bookman Old Style" w:hAnsi="Bookman Old Style" w:cs="Tahoma"/>
          <w:sz w:val="24"/>
          <w:szCs w:val="24"/>
        </w:rPr>
        <w:t>ões</w:t>
      </w:r>
      <w:r w:rsidR="00D61476">
        <w:rPr>
          <w:rFonts w:ascii="Bookman Old Style" w:hAnsi="Bookman Old Style" w:cs="Tahoma"/>
          <w:sz w:val="24"/>
          <w:szCs w:val="24"/>
        </w:rPr>
        <w:t xml:space="preserve"> </w:t>
      </w:r>
      <w:r>
        <w:rPr>
          <w:rFonts w:ascii="Bookman Old Style" w:hAnsi="Bookman Old Style" w:cs="Tahoma"/>
          <w:sz w:val="24"/>
          <w:szCs w:val="24"/>
        </w:rPr>
        <w:t xml:space="preserve">vigente </w:t>
      </w:r>
      <w:r w:rsidRPr="00976B77">
        <w:rPr>
          <w:rFonts w:ascii="Bookman Old Style" w:hAnsi="Bookman Old Style" w:cs="Tahoma"/>
          <w:sz w:val="24"/>
          <w:szCs w:val="24"/>
        </w:rPr>
        <w:t>pertinente</w:t>
      </w:r>
      <w:r>
        <w:rPr>
          <w:rFonts w:ascii="Bookman Old Style" w:hAnsi="Bookman Old Style" w:cs="Tahoma"/>
          <w:sz w:val="24"/>
          <w:szCs w:val="24"/>
        </w:rPr>
        <w:t xml:space="preserve"> à matéria</w:t>
      </w:r>
      <w:r w:rsidRPr="00976B77">
        <w:rPr>
          <w:rFonts w:ascii="Bookman Old Style" w:hAnsi="Bookman Old Style" w:cs="Tahoma"/>
          <w:sz w:val="24"/>
          <w:szCs w:val="24"/>
        </w:rPr>
        <w:t xml:space="preserve">, </w:t>
      </w:r>
      <w:r w:rsidR="0018338F">
        <w:rPr>
          <w:rFonts w:ascii="Bookman Old Style" w:hAnsi="Bookman Old Style" w:cs="Tahoma"/>
          <w:sz w:val="24"/>
          <w:szCs w:val="24"/>
        </w:rPr>
        <w:t>mediante</w:t>
      </w:r>
      <w:r w:rsidRPr="00976B77">
        <w:rPr>
          <w:rFonts w:ascii="Bookman Old Style" w:hAnsi="Bookman Old Style" w:cs="Tahoma"/>
          <w:sz w:val="24"/>
          <w:szCs w:val="24"/>
        </w:rPr>
        <w:t xml:space="preserve"> às seguintes cláusulas contratuais: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PRIMEIRA - DO OBJETO</w:t>
      </w:r>
    </w:p>
    <w:p w:rsidR="00890F37" w:rsidRDefault="00890F37" w:rsidP="00890F37">
      <w:pPr>
        <w:ind w:firstLine="1134"/>
        <w:jc w:val="both"/>
        <w:rPr>
          <w:rFonts w:ascii="Bookman Old Style" w:hAnsi="Bookman Old Style" w:cs="Tahoma"/>
          <w:sz w:val="24"/>
          <w:szCs w:val="24"/>
        </w:rPr>
      </w:pPr>
    </w:p>
    <w:p w:rsidR="00890F37" w:rsidRDefault="00890F37" w:rsidP="00890F37">
      <w:pPr>
        <w:ind w:firstLine="1134"/>
        <w:jc w:val="both"/>
        <w:rPr>
          <w:rFonts w:ascii="Bookman Old Style" w:hAnsi="Bookman Old Style" w:cs="Arial"/>
          <w:b/>
          <w:sz w:val="24"/>
          <w:szCs w:val="24"/>
        </w:rPr>
      </w:pPr>
      <w:r w:rsidRPr="00976B77">
        <w:rPr>
          <w:rFonts w:ascii="Bookman Old Style" w:hAnsi="Bookman Old Style" w:cs="Tahoma"/>
          <w:sz w:val="24"/>
          <w:szCs w:val="24"/>
        </w:rPr>
        <w:t xml:space="preserve">1.1 - O objeto do presente contrato é a </w:t>
      </w:r>
      <w:r>
        <w:rPr>
          <w:rFonts w:ascii="Bookman Old Style" w:hAnsi="Bookman Old Style" w:cs="Arial"/>
          <w:b/>
          <w:sz w:val="24"/>
          <w:szCs w:val="24"/>
        </w:rPr>
        <w:t xml:space="preserve">CONTRATAÇÃO DE EMPRESA </w:t>
      </w:r>
      <w:r w:rsidR="0018338F">
        <w:rPr>
          <w:rFonts w:ascii="Bookman Old Style" w:hAnsi="Bookman Old Style" w:cs="Arial"/>
          <w:b/>
          <w:sz w:val="24"/>
          <w:szCs w:val="24"/>
        </w:rPr>
        <w:t xml:space="preserve">ESPECIALIZADA </w:t>
      </w:r>
      <w:r>
        <w:rPr>
          <w:rFonts w:ascii="Bookman Old Style" w:hAnsi="Bookman Old Style" w:cs="Arial"/>
          <w:b/>
          <w:sz w:val="24"/>
          <w:szCs w:val="24"/>
        </w:rPr>
        <w:t>PARA REALIZAÇÃO DE</w:t>
      </w:r>
      <w:r w:rsidR="0018338F">
        <w:rPr>
          <w:rFonts w:ascii="Bookman Old Style" w:hAnsi="Bookman Old Style" w:cs="Arial"/>
          <w:b/>
          <w:sz w:val="24"/>
          <w:szCs w:val="24"/>
        </w:rPr>
        <w:t xml:space="preserve"> TESTE SELETIVO, PARA PREENCHIMENTO DE VAGAS EM CARÁTER TEMPORÁRIO, ESPECIALMENTE A SECRETARIA MUNICIPAL DE EDU</w:t>
      </w:r>
      <w:r w:rsidR="00EC7246">
        <w:rPr>
          <w:rFonts w:ascii="Bookman Old Style" w:hAnsi="Bookman Old Style" w:cs="Arial"/>
          <w:b/>
          <w:sz w:val="24"/>
          <w:szCs w:val="24"/>
        </w:rPr>
        <w:t>CAÇÃO DE QUE DEPENDERÁ DE PROFE</w:t>
      </w:r>
      <w:r w:rsidR="0018338F">
        <w:rPr>
          <w:rFonts w:ascii="Bookman Old Style" w:hAnsi="Bookman Old Style" w:cs="Arial"/>
          <w:b/>
          <w:sz w:val="24"/>
          <w:szCs w:val="24"/>
        </w:rPr>
        <w:t>SSORES ACT´s PARA O ANO LETIVO DE 2017, MAIS, AOS CARGOS DE NUTRICIONISTA, PISCÓLOGO,</w:t>
      </w:r>
      <w:r w:rsidR="00D7710B">
        <w:rPr>
          <w:rFonts w:ascii="Bookman Old Style" w:hAnsi="Bookman Old Style" w:cs="Arial"/>
          <w:b/>
          <w:sz w:val="24"/>
          <w:szCs w:val="24"/>
        </w:rPr>
        <w:t xml:space="preserve"> AGENTE COMINITÁRIO, </w:t>
      </w:r>
      <w:r w:rsidR="00137E99">
        <w:rPr>
          <w:rFonts w:ascii="Bookman Old Style" w:hAnsi="Bookman Old Style" w:cs="Arial"/>
          <w:b/>
          <w:sz w:val="24"/>
          <w:szCs w:val="24"/>
        </w:rPr>
        <w:t xml:space="preserve">  </w:t>
      </w:r>
      <w:r w:rsidR="0018338F">
        <w:rPr>
          <w:rFonts w:ascii="Bookman Old Style" w:hAnsi="Bookman Old Style" w:cs="Arial"/>
          <w:b/>
          <w:sz w:val="24"/>
          <w:szCs w:val="24"/>
        </w:rPr>
        <w:t xml:space="preserve"> VIGIA</w:t>
      </w:r>
      <w:r w:rsidR="00C66DA9">
        <w:rPr>
          <w:rFonts w:ascii="Bookman Old Style" w:hAnsi="Bookman Old Style" w:cs="Arial"/>
          <w:b/>
          <w:sz w:val="24"/>
          <w:szCs w:val="24"/>
        </w:rPr>
        <w:t xml:space="preserve">, MOTORISTA DE ÔNIBUS </w:t>
      </w:r>
      <w:r w:rsidR="0018338F">
        <w:rPr>
          <w:rFonts w:ascii="Bookman Old Style" w:hAnsi="Bookman Old Style" w:cs="Arial"/>
          <w:b/>
          <w:sz w:val="24"/>
          <w:szCs w:val="24"/>
        </w:rPr>
        <w:t xml:space="preserve"> E OPER</w:t>
      </w:r>
      <w:r w:rsidR="002D65B3">
        <w:rPr>
          <w:rFonts w:ascii="Bookman Old Style" w:hAnsi="Bookman Old Style" w:cs="Arial"/>
          <w:b/>
          <w:sz w:val="24"/>
          <w:szCs w:val="24"/>
        </w:rPr>
        <w:t>ADOR DE TRATOR DE PNEUS</w:t>
      </w:r>
      <w:r w:rsidR="0018338F">
        <w:rPr>
          <w:rFonts w:ascii="Bookman Old Style" w:hAnsi="Bookman Old Style" w:cs="Arial"/>
          <w:b/>
          <w:sz w:val="24"/>
          <w:szCs w:val="24"/>
        </w:rPr>
        <w:t>,</w:t>
      </w:r>
      <w:r>
        <w:rPr>
          <w:rFonts w:ascii="Bookman Old Style" w:hAnsi="Bookman Old Style" w:cs="Arial"/>
          <w:b/>
          <w:sz w:val="24"/>
          <w:szCs w:val="24"/>
        </w:rPr>
        <w:t xml:space="preserve"> com a finalidade de:</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Elaboração de Edital;</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Coordenação e Execução das inscrições;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Elaboração de provas escritas com questões inéditas;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Aplicação e Correção das provas escritas;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Resposta aos recursos referentes às questões das provas;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Divulgação da classificação dos candidatos;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Divulgação dos resultados;</w:t>
      </w:r>
    </w:p>
    <w:p w:rsidR="00890F37" w:rsidRDefault="00890F37" w:rsidP="00890F37">
      <w:pPr>
        <w:widowControl w:val="0"/>
        <w:overflowPunct w:val="0"/>
        <w:autoSpaceDE w:val="0"/>
        <w:autoSpaceDN w:val="0"/>
        <w:adjustRightInd w:val="0"/>
        <w:ind w:firstLine="709"/>
        <w:jc w:val="both"/>
        <w:textAlignment w:val="baseline"/>
        <w:rPr>
          <w:rFonts w:ascii="Bookman Old Style" w:hAnsi="Bookman Old Style" w:cs="Courier New"/>
          <w:color w:val="000000"/>
          <w:sz w:val="24"/>
          <w:szCs w:val="24"/>
        </w:rPr>
      </w:pPr>
      <w:r>
        <w:rPr>
          <w:rFonts w:ascii="Bookman Old Style" w:hAnsi="Bookman Old Style" w:cs="Courier New"/>
          <w:color w:val="000000"/>
          <w:sz w:val="24"/>
          <w:szCs w:val="24"/>
        </w:rPr>
        <w:t>- Outras atividades pertinentes ao processo seletivo.</w:t>
      </w:r>
    </w:p>
    <w:p w:rsidR="00890F37" w:rsidRDefault="00890F37" w:rsidP="00890F37">
      <w:pPr>
        <w:ind w:firstLine="1134"/>
        <w:jc w:val="both"/>
        <w:rPr>
          <w:rFonts w:ascii="Bookman Old Style" w:hAnsi="Bookman Old Style" w:cs="Tahoma"/>
          <w:sz w:val="24"/>
          <w:szCs w:val="24"/>
        </w:rPr>
      </w:pPr>
    </w:p>
    <w:p w:rsidR="00890F37" w:rsidRDefault="00890F37"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890F37" w:rsidRPr="00976B77" w:rsidRDefault="00890F37" w:rsidP="00890F37">
      <w:pPr>
        <w:jc w:val="both"/>
        <w:rPr>
          <w:rFonts w:ascii="Bookman Old Style" w:hAnsi="Bookman Old Style" w:cs="Tahoma"/>
          <w:b/>
          <w:bCs/>
          <w:sz w:val="24"/>
          <w:szCs w:val="24"/>
        </w:rPr>
      </w:pPr>
      <w:r w:rsidRPr="00976B77">
        <w:rPr>
          <w:rFonts w:ascii="Bookman Old Style" w:hAnsi="Bookman Old Style" w:cs="Tahoma"/>
          <w:b/>
          <w:bCs/>
          <w:sz w:val="24"/>
          <w:szCs w:val="24"/>
        </w:rPr>
        <w:t>CLÁUSULA SEGUNDA - DA DOCUMENTAÇÃO CONTRATUAL</w:t>
      </w:r>
    </w:p>
    <w:p w:rsidR="00890F37" w:rsidRDefault="00890F37" w:rsidP="00890F37">
      <w:pPr>
        <w:ind w:firstLine="1134"/>
        <w:jc w:val="both"/>
        <w:rPr>
          <w:rFonts w:ascii="Bookman Old Style" w:hAnsi="Bookman Old Style" w:cs="Tahoma"/>
          <w:sz w:val="24"/>
          <w:szCs w:val="24"/>
        </w:rPr>
      </w:pPr>
    </w:p>
    <w:p w:rsidR="0018338F" w:rsidRDefault="0018338F"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2 - Fazem parte deste Contrato, independentemente de transcrição, os seguintes documentos, cujo teor é de conhecimento das partes contratantes: </w:t>
      </w:r>
      <w:r w:rsidR="00EC7246" w:rsidRPr="00EC7246">
        <w:rPr>
          <w:rFonts w:ascii="Bookman Old Style" w:hAnsi="Bookman Old Style" w:cs="Tahoma"/>
          <w:b/>
          <w:sz w:val="24"/>
          <w:szCs w:val="24"/>
        </w:rPr>
        <w:t>(i)</w:t>
      </w:r>
      <w:r w:rsidRPr="00976B77">
        <w:rPr>
          <w:rFonts w:ascii="Bookman Old Style" w:hAnsi="Bookman Old Style" w:cs="Tahoma"/>
          <w:sz w:val="24"/>
          <w:szCs w:val="24"/>
        </w:rPr>
        <w:t xml:space="preserve">Proposta da </w:t>
      </w:r>
      <w:r w:rsidRPr="00976B77">
        <w:rPr>
          <w:rFonts w:ascii="Bookman Old Style" w:hAnsi="Bookman Old Style" w:cs="Tahoma"/>
          <w:b/>
          <w:bCs/>
          <w:sz w:val="24"/>
          <w:szCs w:val="24"/>
        </w:rPr>
        <w:t>CONTRATADA</w:t>
      </w:r>
      <w:r w:rsidR="00EC7246">
        <w:rPr>
          <w:rFonts w:ascii="Bookman Old Style" w:hAnsi="Bookman Old Style" w:cs="Tahoma"/>
          <w:b/>
          <w:bCs/>
          <w:sz w:val="24"/>
          <w:szCs w:val="24"/>
        </w:rPr>
        <w:t>;</w:t>
      </w:r>
      <w:r w:rsidR="002D65B3">
        <w:rPr>
          <w:rFonts w:ascii="Bookman Old Style" w:hAnsi="Bookman Old Style" w:cs="Tahoma"/>
          <w:b/>
          <w:bCs/>
          <w:sz w:val="24"/>
          <w:szCs w:val="24"/>
        </w:rPr>
        <w:t xml:space="preserve"> </w:t>
      </w:r>
      <w:r w:rsidR="00EC7246" w:rsidRPr="00EC7246">
        <w:rPr>
          <w:rFonts w:ascii="Bookman Old Style" w:hAnsi="Bookman Old Style" w:cs="Tahoma"/>
          <w:b/>
          <w:sz w:val="24"/>
          <w:szCs w:val="24"/>
        </w:rPr>
        <w:t>(ii)</w:t>
      </w:r>
      <w:r w:rsidR="006C677D">
        <w:rPr>
          <w:rFonts w:ascii="Bookman Old Style" w:hAnsi="Bookman Old Style" w:cs="Tahoma"/>
          <w:b/>
          <w:sz w:val="24"/>
          <w:szCs w:val="24"/>
        </w:rPr>
        <w:t xml:space="preserve"> </w:t>
      </w:r>
      <w:r w:rsidR="0018338F">
        <w:rPr>
          <w:rFonts w:ascii="Bookman Old Style" w:hAnsi="Bookman Old Style" w:cs="Tahoma"/>
          <w:sz w:val="24"/>
          <w:szCs w:val="24"/>
        </w:rPr>
        <w:t>Certidões Negativas</w:t>
      </w:r>
      <w:r w:rsidR="00EC7246">
        <w:rPr>
          <w:rFonts w:ascii="Bookman Old Style" w:hAnsi="Bookman Old Style" w:cs="Tahoma"/>
          <w:sz w:val="24"/>
          <w:szCs w:val="24"/>
        </w:rPr>
        <w:t xml:space="preserve">; </w:t>
      </w:r>
      <w:r w:rsidR="00EC7246" w:rsidRPr="00EC7246">
        <w:rPr>
          <w:rFonts w:ascii="Bookman Old Style" w:hAnsi="Bookman Old Style" w:cs="Tahoma"/>
          <w:b/>
          <w:sz w:val="24"/>
          <w:szCs w:val="24"/>
        </w:rPr>
        <w:t>(iii)</w:t>
      </w:r>
      <w:r w:rsidR="002D65B3">
        <w:rPr>
          <w:rFonts w:ascii="Bookman Old Style" w:hAnsi="Bookman Old Style" w:cs="Tahoma"/>
          <w:b/>
          <w:sz w:val="24"/>
          <w:szCs w:val="24"/>
        </w:rPr>
        <w:t xml:space="preserve"> </w:t>
      </w:r>
      <w:r w:rsidR="002D65B3" w:rsidRPr="002D65B3">
        <w:rPr>
          <w:rFonts w:ascii="Bookman Old Style" w:hAnsi="Bookman Old Style" w:cs="Tahoma"/>
          <w:sz w:val="24"/>
          <w:szCs w:val="24"/>
        </w:rPr>
        <w:t>No prazo de 5 dias a empresa devera apresentar em um envelope lacrado a</w:t>
      </w:r>
      <w:r w:rsidR="002D65B3">
        <w:rPr>
          <w:rFonts w:ascii="Bookman Old Style" w:hAnsi="Bookman Old Style" w:cs="Tahoma"/>
          <w:b/>
          <w:sz w:val="24"/>
          <w:szCs w:val="24"/>
        </w:rPr>
        <w:t xml:space="preserve"> </w:t>
      </w:r>
      <w:r w:rsidR="002D65B3">
        <w:rPr>
          <w:rFonts w:ascii="Bookman Old Style" w:hAnsi="Bookman Old Style" w:cs="Courier New"/>
          <w:color w:val="000000"/>
          <w:sz w:val="24"/>
          <w:szCs w:val="24"/>
        </w:rPr>
        <w:t>r</w:t>
      </w:r>
      <w:r w:rsidR="0018338F">
        <w:rPr>
          <w:rFonts w:ascii="Bookman Old Style" w:hAnsi="Bookman Old Style" w:cs="Courier New"/>
          <w:color w:val="000000"/>
          <w:sz w:val="24"/>
          <w:szCs w:val="24"/>
        </w:rPr>
        <w:t>elação dos profissionais que irão elaborar e corrigir as provas e seus respectivos títulos, bem como o vínculo que tem com a empresa licitante a serem comprovados através de contrato de prestador de serviços, livro de empregados se</w:t>
      </w:r>
      <w:r w:rsidR="00EC7246">
        <w:rPr>
          <w:rFonts w:ascii="Bookman Old Style" w:hAnsi="Bookman Old Style" w:cs="Courier New"/>
          <w:color w:val="000000"/>
          <w:sz w:val="24"/>
          <w:szCs w:val="24"/>
        </w:rPr>
        <w:t xml:space="preserve"> forem</w:t>
      </w:r>
      <w:r w:rsidR="0018338F">
        <w:rPr>
          <w:rFonts w:ascii="Bookman Old Style" w:hAnsi="Bookman Old Style" w:cs="Courier New"/>
          <w:color w:val="000000"/>
          <w:sz w:val="24"/>
          <w:szCs w:val="24"/>
        </w:rPr>
        <w:t xml:space="preserve"> funcionário</w:t>
      </w:r>
      <w:r w:rsidR="00EC7246">
        <w:rPr>
          <w:rFonts w:ascii="Bookman Old Style" w:hAnsi="Bookman Old Style" w:cs="Courier New"/>
          <w:color w:val="000000"/>
          <w:sz w:val="24"/>
          <w:szCs w:val="24"/>
        </w:rPr>
        <w:t>s</w:t>
      </w:r>
      <w:r w:rsidR="0018338F">
        <w:rPr>
          <w:rFonts w:ascii="Bookman Old Style" w:hAnsi="Bookman Old Style" w:cs="Courier New"/>
          <w:color w:val="000000"/>
          <w:sz w:val="24"/>
          <w:szCs w:val="24"/>
        </w:rPr>
        <w:t xml:space="preserve"> e/ou proprietário</w:t>
      </w:r>
      <w:r w:rsidR="00EC7246">
        <w:rPr>
          <w:rFonts w:ascii="Bookman Old Style" w:hAnsi="Bookman Old Style" w:cs="Courier New"/>
          <w:color w:val="000000"/>
          <w:sz w:val="24"/>
          <w:szCs w:val="24"/>
        </w:rPr>
        <w:t>s,</w:t>
      </w:r>
      <w:r w:rsidR="0018338F">
        <w:rPr>
          <w:rFonts w:ascii="Bookman Old Style" w:hAnsi="Bookman Old Style" w:cs="Courier New"/>
          <w:color w:val="000000"/>
          <w:sz w:val="24"/>
          <w:szCs w:val="24"/>
        </w:rPr>
        <w:t xml:space="preserve"> os quais serão os responsáveis inclusive, pelos recursos interpostos com relação às questões das provas e ainda, </w:t>
      </w:r>
      <w:r w:rsidR="00EC7246" w:rsidRPr="00EC7246">
        <w:rPr>
          <w:rFonts w:ascii="Bookman Old Style" w:hAnsi="Bookman Old Style" w:cs="Courier New"/>
          <w:b/>
          <w:color w:val="000000"/>
          <w:sz w:val="24"/>
          <w:szCs w:val="24"/>
        </w:rPr>
        <w:t>(iv)</w:t>
      </w:r>
      <w:r w:rsidR="002D65B3">
        <w:rPr>
          <w:rFonts w:ascii="Bookman Old Style" w:hAnsi="Bookman Old Style" w:cs="Courier New"/>
          <w:b/>
          <w:color w:val="000000"/>
          <w:sz w:val="24"/>
          <w:szCs w:val="24"/>
        </w:rPr>
        <w:t xml:space="preserve"> </w:t>
      </w:r>
      <w:r w:rsidR="0018338F" w:rsidRPr="0037661E">
        <w:rPr>
          <w:rFonts w:ascii="Bookman Old Style" w:hAnsi="Bookman Old Style" w:cs="Courier New"/>
          <w:color w:val="000000"/>
          <w:sz w:val="24"/>
          <w:szCs w:val="24"/>
        </w:rPr>
        <w:t>Certidão de Antecedentes Criminais - Concursos Públicos -, emitida pelo Poder Judiciário da Comarca da Cidade sede da proponente, que demonstre que os representantes legais não foram sentenciados com trânsito em julgado através de Ações de Inquérito Civil Público e/ou Ações de Improbidades Administrativas</w:t>
      </w:r>
      <w:r w:rsidRPr="00976B77">
        <w:rPr>
          <w:rFonts w:ascii="Bookman Old Style" w:hAnsi="Bookman Old Style" w:cs="Tahoma"/>
          <w:sz w:val="24"/>
          <w:szCs w:val="24"/>
        </w:rPr>
        <w:t>.</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TERCEIRA - DO REGIME DE EXECUÇÃO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3 - O objeto do presente contrato será realizado sob a Forma/Regime: Indireta/</w:t>
      </w:r>
      <w:r>
        <w:rPr>
          <w:rFonts w:ascii="Bookman Old Style" w:hAnsi="Bookman Old Style" w:cs="Tahoma"/>
          <w:sz w:val="24"/>
          <w:szCs w:val="24"/>
        </w:rPr>
        <w:t>Preço Unitário</w:t>
      </w:r>
      <w:r w:rsidRPr="00976B77">
        <w:rPr>
          <w:rFonts w:ascii="Bookman Old Style" w:hAnsi="Bookman Old Style" w:cs="Tahoma"/>
          <w:sz w:val="24"/>
          <w:szCs w:val="24"/>
        </w:rPr>
        <w:t>.</w:t>
      </w:r>
    </w:p>
    <w:p w:rsidR="00890F37" w:rsidRDefault="00890F37" w:rsidP="00890F37">
      <w:pPr>
        <w:ind w:firstLine="1134"/>
        <w:jc w:val="both"/>
        <w:rPr>
          <w:rFonts w:ascii="Bookman Old Style" w:hAnsi="Bookman Old Style" w:cs="Tahoma"/>
          <w:sz w:val="24"/>
          <w:szCs w:val="24"/>
        </w:rPr>
      </w:pPr>
    </w:p>
    <w:p w:rsidR="0018338F" w:rsidRPr="00976B77" w:rsidRDefault="0018338F"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QUARTA - DO PREÇO E CONDIÇÕES DE PAGAMENTO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b/>
          <w:bCs/>
          <w:sz w:val="24"/>
          <w:szCs w:val="24"/>
        </w:rPr>
        <w:t>4.1 - Do preço</w:t>
      </w:r>
    </w:p>
    <w:p w:rsidR="00890F37" w:rsidRPr="00976B77" w:rsidRDefault="00890F37" w:rsidP="00890F37">
      <w:pPr>
        <w:ind w:firstLine="1134"/>
        <w:jc w:val="both"/>
        <w:rPr>
          <w:rFonts w:ascii="Bookman Old Style" w:hAnsi="Bookman Old Style" w:cs="Tahoma"/>
          <w:sz w:val="24"/>
          <w:szCs w:val="24"/>
        </w:rPr>
      </w:pPr>
    </w:p>
    <w:p w:rsidR="00890F37" w:rsidRDefault="00890F37" w:rsidP="00890F37">
      <w:pPr>
        <w:pStyle w:val="Recuodecorpodetexto"/>
        <w:rPr>
          <w:rFonts w:ascii="Bookman Old Style" w:hAnsi="Bookman Old Style"/>
          <w:sz w:val="24"/>
        </w:rPr>
      </w:pPr>
      <w:r w:rsidRPr="00976B77">
        <w:rPr>
          <w:rFonts w:ascii="Bookman Old Style" w:hAnsi="Bookman Old Style"/>
          <w:sz w:val="24"/>
        </w:rPr>
        <w:t>4.1.1 - O Preço do objeto contratado</w:t>
      </w:r>
      <w:r w:rsidR="00872BC0">
        <w:rPr>
          <w:rFonts w:ascii="Bookman Old Style" w:hAnsi="Bookman Old Style"/>
          <w:sz w:val="24"/>
        </w:rPr>
        <w:t xml:space="preserve"> esta </w:t>
      </w:r>
      <w:r w:rsidR="0018338F">
        <w:rPr>
          <w:rFonts w:ascii="Bookman Old Style" w:hAnsi="Bookman Old Style"/>
          <w:sz w:val="24"/>
        </w:rPr>
        <w:t xml:space="preserve">totalizando o importe de </w:t>
      </w:r>
      <w:r w:rsidR="0018338F" w:rsidRPr="00BF16E0">
        <w:rPr>
          <w:rFonts w:ascii="Bookman Old Style" w:hAnsi="Bookman Old Style"/>
          <w:b/>
          <w:sz w:val="24"/>
        </w:rPr>
        <w:t>R$ 7.990,</w:t>
      </w:r>
      <w:r w:rsidR="006948E4" w:rsidRPr="00BF16E0">
        <w:rPr>
          <w:rFonts w:ascii="Bookman Old Style" w:hAnsi="Bookman Old Style"/>
          <w:b/>
          <w:sz w:val="24"/>
        </w:rPr>
        <w:t>0</w:t>
      </w:r>
      <w:r w:rsidR="009F1552">
        <w:rPr>
          <w:rFonts w:ascii="Bookman Old Style" w:hAnsi="Bookman Old Style"/>
          <w:b/>
          <w:sz w:val="24"/>
        </w:rPr>
        <w:t>0</w:t>
      </w:r>
      <w:r w:rsidR="0018338F">
        <w:rPr>
          <w:rFonts w:ascii="Bookman Old Style" w:hAnsi="Bookman Old Style"/>
          <w:sz w:val="24"/>
        </w:rPr>
        <w:t xml:space="preserve"> (sete mil novecentos e noventa reais)</w:t>
      </w:r>
      <w:r>
        <w:rPr>
          <w:rFonts w:ascii="Bookman Old Style" w:hAnsi="Bookman Old Style"/>
          <w:sz w:val="24"/>
        </w:rPr>
        <w:t xml:space="preserve"> divididos em 2 parcelas, sendo uma paga quando da publicação do edital do processo seletivo e a outra quando da homologação do processo.</w:t>
      </w:r>
    </w:p>
    <w:p w:rsidR="00890F37" w:rsidRPr="00976B77" w:rsidRDefault="00890F37" w:rsidP="00890F37">
      <w:pPr>
        <w:pStyle w:val="Recuodecorpodetexto"/>
        <w:rPr>
          <w:rFonts w:ascii="Bookman Old Style" w:hAnsi="Bookman Old Style"/>
          <w:sz w:val="24"/>
        </w:rPr>
      </w:pPr>
    </w:p>
    <w:p w:rsidR="00890F37" w:rsidRPr="0049688D" w:rsidRDefault="00890F37" w:rsidP="00890F37">
      <w:pPr>
        <w:pStyle w:val="Recuodecorpodetexto"/>
        <w:rPr>
          <w:rFonts w:ascii="Bookman Old Style" w:hAnsi="Bookman Old Style"/>
          <w:b/>
          <w:sz w:val="24"/>
          <w:u w:val="single"/>
        </w:rPr>
      </w:pPr>
      <w:r w:rsidRPr="00976B77">
        <w:rPr>
          <w:rFonts w:ascii="Bookman Old Style" w:hAnsi="Bookman Old Style"/>
          <w:sz w:val="24"/>
        </w:rPr>
        <w:t xml:space="preserve">4.1.1.1. O pagamento será efetivado na Tesouraria da Secretaria Municipal de Administração e Fazenda, à vista, após a conclusão dos serviços realizados, mediante autorização de pagamento por parte da Secretaria Municipal de Administração e Fazenda, juntamente com as respectivas notas </w:t>
      </w:r>
      <w:r w:rsidRPr="0049688D">
        <w:rPr>
          <w:rFonts w:ascii="Bookman Old Style" w:hAnsi="Bookman Old Style"/>
          <w:b/>
          <w:sz w:val="24"/>
          <w:u w:val="single"/>
        </w:rPr>
        <w:t>fiscais devidamente, recebida</w:t>
      </w:r>
      <w:r>
        <w:rPr>
          <w:rFonts w:ascii="Bookman Old Style" w:hAnsi="Bookman Old Style"/>
          <w:b/>
          <w:sz w:val="24"/>
          <w:u w:val="single"/>
        </w:rPr>
        <w:t>s</w:t>
      </w:r>
      <w:r w:rsidRPr="0049688D">
        <w:rPr>
          <w:rFonts w:ascii="Bookman Old Style" w:hAnsi="Bookman Old Style"/>
          <w:b/>
          <w:sz w:val="24"/>
          <w:u w:val="single"/>
        </w:rPr>
        <w:t xml:space="preserve"> e aceita</w:t>
      </w:r>
      <w:r>
        <w:rPr>
          <w:rFonts w:ascii="Bookman Old Style" w:hAnsi="Bookman Old Style"/>
          <w:b/>
          <w:sz w:val="24"/>
          <w:u w:val="single"/>
        </w:rPr>
        <w:t>s</w:t>
      </w:r>
      <w:r w:rsidR="00872BC0">
        <w:rPr>
          <w:rFonts w:ascii="Bookman Old Style" w:hAnsi="Bookman Old Style"/>
          <w:b/>
          <w:sz w:val="24"/>
          <w:u w:val="single"/>
        </w:rPr>
        <w:t xml:space="preserve"> </w:t>
      </w:r>
      <w:r>
        <w:rPr>
          <w:rFonts w:ascii="Bookman Old Style" w:hAnsi="Bookman Old Style"/>
          <w:b/>
          <w:sz w:val="24"/>
          <w:u w:val="single"/>
        </w:rPr>
        <w:t>pela Secreta</w:t>
      </w:r>
      <w:r w:rsidRPr="0049688D">
        <w:rPr>
          <w:rFonts w:ascii="Bookman Old Style" w:hAnsi="Bookman Old Style"/>
          <w:b/>
          <w:sz w:val="24"/>
          <w:u w:val="single"/>
        </w:rPr>
        <w:t>ria Municipal de Administração.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4.1.2 - Fica expressamente estabelecido que os preços constantes na proposta da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incluem todos os custos diretos e indiretos requeridos para a execução do objeto contratado, constituindo-se na única remuneração devida;</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lastRenderedPageBreak/>
        <w:t>CLÁUSULA QUINTA - DO REAJUSTAMENTO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left="1134"/>
        <w:jc w:val="both"/>
        <w:rPr>
          <w:rFonts w:ascii="Bookman Old Style" w:hAnsi="Bookman Old Style" w:cs="Tahoma"/>
          <w:sz w:val="24"/>
          <w:szCs w:val="24"/>
        </w:rPr>
      </w:pPr>
      <w:r w:rsidRPr="00976B77">
        <w:rPr>
          <w:rFonts w:ascii="Bookman Old Style" w:hAnsi="Bookman Old Style" w:cs="Tahoma"/>
          <w:b/>
          <w:bCs/>
          <w:sz w:val="24"/>
          <w:szCs w:val="24"/>
        </w:rPr>
        <w:t>OS PREÇOS COTADOS NÃO SOFRERÃO NENHUMA ESPÉCIE DE REAJUSTES</w:t>
      </w:r>
      <w:r w:rsidRPr="00976B77">
        <w:rPr>
          <w:rFonts w:ascii="Bookman Old Style" w:hAnsi="Bookman Old Style" w:cs="Tahoma"/>
          <w:sz w:val="24"/>
          <w:szCs w:val="24"/>
        </w:rPr>
        <w:t>.</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SEXTA - DOS PRAZOS DE EXECUÇÃO E VIGÊNCIA</w:t>
      </w:r>
    </w:p>
    <w:p w:rsidR="00890F37" w:rsidRPr="00976B77" w:rsidRDefault="00890F37" w:rsidP="00890F37">
      <w:pPr>
        <w:ind w:firstLine="1134"/>
        <w:jc w:val="both"/>
        <w:rPr>
          <w:rFonts w:ascii="Bookman Old Style" w:hAnsi="Bookman Old Style" w:cs="Tahoma"/>
          <w:sz w:val="24"/>
          <w:szCs w:val="24"/>
        </w:rPr>
      </w:pPr>
    </w:p>
    <w:p w:rsidR="00890F3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6.1 - O prazo de execução será </w:t>
      </w:r>
      <w:r>
        <w:rPr>
          <w:rFonts w:ascii="Bookman Old Style" w:hAnsi="Bookman Old Style" w:cs="Tahoma"/>
          <w:sz w:val="24"/>
          <w:szCs w:val="24"/>
        </w:rPr>
        <w:t xml:space="preserve">da data da assinatura do presente instrumento contratual </w:t>
      </w:r>
      <w:r w:rsidRPr="00976B77">
        <w:rPr>
          <w:rFonts w:ascii="Bookman Old Style" w:hAnsi="Bookman Old Style" w:cs="Tahoma"/>
          <w:sz w:val="24"/>
          <w:szCs w:val="24"/>
        </w:rPr>
        <w:t xml:space="preserve">até </w:t>
      </w:r>
      <w:r>
        <w:rPr>
          <w:rFonts w:ascii="Bookman Old Style" w:hAnsi="Bookman Old Style" w:cs="Tahoma"/>
          <w:sz w:val="24"/>
          <w:szCs w:val="24"/>
        </w:rPr>
        <w:t>o encerramento definitivo do processo seletivo.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SÉTIMA - DA EXECUÇÃO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Pr>
          <w:rFonts w:ascii="Bookman Old Style" w:hAnsi="Bookman Old Style" w:cs="Tahoma"/>
          <w:sz w:val="24"/>
          <w:szCs w:val="24"/>
        </w:rPr>
        <w:t>7</w:t>
      </w:r>
      <w:r w:rsidRPr="00976B77">
        <w:rPr>
          <w:rFonts w:ascii="Bookman Old Style" w:hAnsi="Bookman Old Style" w:cs="Tahoma"/>
          <w:sz w:val="24"/>
          <w:szCs w:val="24"/>
        </w:rPr>
        <w:t>.1 - Este Contrato deverá ser executado fielmente pelas partes, de acordo com as cláusulas avençadas e as normas da Lei, respondendo cada uma pelas conseq</w:t>
      </w:r>
      <w:r w:rsidR="00BF16E0">
        <w:rPr>
          <w:rFonts w:ascii="Bookman Old Style" w:hAnsi="Bookman Old Style" w:cs="Tahoma"/>
          <w:sz w:val="24"/>
          <w:szCs w:val="24"/>
        </w:rPr>
        <w:t>u</w:t>
      </w:r>
      <w:r w:rsidRPr="00976B77">
        <w:rPr>
          <w:rFonts w:ascii="Bookman Old Style" w:hAnsi="Bookman Old Style" w:cs="Tahoma"/>
          <w:sz w:val="24"/>
          <w:szCs w:val="24"/>
        </w:rPr>
        <w:t>ências de sua inexecução total ou parcial.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7.2 - A execução deste Contrato será acompanhado e fiscalizado por um representante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especialmente designado.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7.3 -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deverá manter preposto, aceito pelo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no local </w:t>
      </w:r>
      <w:r>
        <w:rPr>
          <w:rFonts w:ascii="Bookman Old Style" w:hAnsi="Bookman Old Style" w:cs="Tahoma"/>
          <w:sz w:val="24"/>
          <w:szCs w:val="24"/>
        </w:rPr>
        <w:t>dos</w:t>
      </w:r>
      <w:r w:rsidRPr="00976B77">
        <w:rPr>
          <w:rFonts w:ascii="Bookman Old Style" w:hAnsi="Bookman Old Style" w:cs="Tahoma"/>
          <w:sz w:val="24"/>
          <w:szCs w:val="24"/>
        </w:rPr>
        <w:t xml:space="preserve"> serviço</w:t>
      </w:r>
      <w:r>
        <w:rPr>
          <w:rFonts w:ascii="Bookman Old Style" w:hAnsi="Bookman Old Style" w:cs="Tahoma"/>
          <w:sz w:val="24"/>
          <w:szCs w:val="24"/>
        </w:rPr>
        <w:t>s</w:t>
      </w:r>
      <w:r w:rsidRPr="00976B77">
        <w:rPr>
          <w:rFonts w:ascii="Bookman Old Style" w:hAnsi="Bookman Old Style" w:cs="Tahoma"/>
          <w:sz w:val="24"/>
          <w:szCs w:val="24"/>
        </w:rPr>
        <w:t>, para representá-la na execução deste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7.4 -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é obrigada a reparar, corrigir, remover, reconstruir ou substituir, às suas expensas, no total ou em parte, o objeto deste Contrato em que se verificarem vícios, defeitos ou incorreções resultantes da execução ou de materiais empregados.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7.5 -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é responsável pelos danos causados diretamente ao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ou a terceiros, decorrentes de sua culpa ou dolo na responsabilidade a fiscalização ou o acompanhamento pelo órgão interessado.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OITAVA - DA ALTERAÇÃO CONTRATUAL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8.1 - Este contrato poderá ser alterado, com as devidas justificativas, nos seguintes casos: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8.1.1 - Unilateralmente pelo </w:t>
      </w:r>
      <w:r w:rsidRPr="00976B77">
        <w:rPr>
          <w:rFonts w:ascii="Bookman Old Style" w:hAnsi="Bookman Old Style" w:cs="Tahoma"/>
          <w:b/>
          <w:bCs/>
          <w:sz w:val="24"/>
          <w:szCs w:val="24"/>
        </w:rPr>
        <w:t>CONTRATANTE</w:t>
      </w:r>
      <w:r w:rsidRPr="00976B77">
        <w:rPr>
          <w:rFonts w:ascii="Bookman Old Style" w:hAnsi="Bookman Old Style" w:cs="Tahoma"/>
          <w:sz w:val="24"/>
          <w:szCs w:val="24"/>
        </w:rPr>
        <w:t>:</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a) quando </w:t>
      </w:r>
      <w:r>
        <w:rPr>
          <w:rFonts w:ascii="Bookman Old Style" w:hAnsi="Bookman Old Style" w:cs="Tahoma"/>
          <w:sz w:val="24"/>
          <w:szCs w:val="24"/>
        </w:rPr>
        <w:t>houver modificação</w:t>
      </w:r>
      <w:r w:rsidRPr="00976B77">
        <w:rPr>
          <w:rFonts w:ascii="Bookman Old Style" w:hAnsi="Bookman Old Style" w:cs="Tahoma"/>
          <w:sz w:val="24"/>
          <w:szCs w:val="24"/>
        </w:rPr>
        <w:t xml:space="preserve"> das especificações para melhor adequação técnica aos seus objetivos;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b) quando necessária a modificação do valor contratual em decorrência de acréscimo ou diminuição quantitativo de seu objeto, nos limites permitidos no § 1º, do Artigo 65 da Lei N. 8.666/93 e suas posteriores alterações.</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lastRenderedPageBreak/>
        <w:t>8.1.2 - Por acordo das partes: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a) quando conveniente a substituição da garantia de execução;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b) quando necessária a modificação do regime de e</w:t>
      </w:r>
      <w:r>
        <w:rPr>
          <w:rFonts w:ascii="Bookman Old Style" w:hAnsi="Bookman Old Style" w:cs="Tahoma"/>
          <w:sz w:val="24"/>
          <w:szCs w:val="24"/>
        </w:rPr>
        <w:t>xecução do</w:t>
      </w:r>
      <w:r w:rsidRPr="00976B77">
        <w:rPr>
          <w:rFonts w:ascii="Bookman Old Style" w:hAnsi="Bookman Old Style" w:cs="Tahoma"/>
          <w:sz w:val="24"/>
          <w:szCs w:val="24"/>
        </w:rPr>
        <w:t xml:space="preserve"> serviço, bem como do modo de fornecimento, em face de verificação técnica da inaplicabilidade dos termos contratuais originários;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c) quando necessária a modificação da forma de pagamento, por imposição de circunstâncias supervenientes, mantido o valor inicial atualizado, vedada a antecipação do pagamento com relação ao cronograma financeiro fixado sem a correspondente contraprestação de fornecimento de bens ou execução de obra ou serviço.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8.2 -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fica obrigada a aceitar, nas mesmas condições contratuais os acréscimos ou supressões que se fizerem necessárias, respeitados os termos do Parágrafo 1º do Artigo 65 da Lei </w:t>
      </w:r>
      <w:r>
        <w:rPr>
          <w:rFonts w:ascii="Bookman Old Style" w:hAnsi="Bookman Old Style" w:cs="Tahoma"/>
          <w:sz w:val="24"/>
          <w:szCs w:val="24"/>
        </w:rPr>
        <w:t>n.</w:t>
      </w:r>
      <w:r w:rsidRPr="00976B77">
        <w:rPr>
          <w:rFonts w:ascii="Bookman Old Style" w:hAnsi="Bookman Old Style" w:cs="Tahoma"/>
          <w:sz w:val="24"/>
          <w:szCs w:val="24"/>
        </w:rPr>
        <w:t xml:space="preserve"> 8.666/93 e suas posteriores alterações.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NONA - DAS MULTAS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 9.1 - Pela inexecução total ou parcial do contrato, caberá, conforme a gravidade da falta e garantida à prévia defesa, a aplicação das seguintes sanções, de acordo com o previsto na Seção II do Capítulo IV da Lei N. 8.666/93 e suas posteriores alterações.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a) advertência por escrito;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b) multa de 1% (um por cento) por dia de atraso, calculado sobre o valor da última medição, no caso de retardamento, sem justa causa, do início dos trabalhos contratados;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c) multa de 1% (um por cento) calculado sobre o valor da última medição por dia de paralisação, sem prejuízo das demais cominações, no caso de paralisação da execução do contrato, sem justa causa, por mais de 5 (cinco) dias úteis e no máximo de 7 (sete) dias consecutivos;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d) multa de 1% (um por cento) por dia de atraso, calculado sobre o valor da última medição pelo não cumprimento do prazo contratual, sem plena justificativa;</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e) multa de até 1% (um por cento) calculados sobre o valor da última medição, em caso de inobservância das demais cláusulas do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f) suspensão temporária de participação em licitação e impedimento de contratar com o </w:t>
      </w:r>
      <w:r w:rsidRPr="00C31948">
        <w:rPr>
          <w:rFonts w:ascii="Bookman Old Style" w:hAnsi="Bookman Old Style" w:cs="Tahoma"/>
          <w:b/>
          <w:sz w:val="24"/>
          <w:szCs w:val="24"/>
        </w:rPr>
        <w:t xml:space="preserve">MUNICÍPIO DE </w:t>
      </w:r>
      <w:r w:rsidR="00BF16E0" w:rsidRPr="00C31948">
        <w:rPr>
          <w:rFonts w:ascii="Bookman Old Style" w:hAnsi="Bookman Old Style" w:cs="Tahoma"/>
          <w:b/>
          <w:sz w:val="24"/>
          <w:szCs w:val="24"/>
        </w:rPr>
        <w:t>ENTRE RIOS</w:t>
      </w:r>
      <w:r w:rsidRPr="00976B77">
        <w:rPr>
          <w:rFonts w:ascii="Bookman Old Style" w:hAnsi="Bookman Old Style" w:cs="Tahoma"/>
          <w:sz w:val="24"/>
          <w:szCs w:val="24"/>
        </w:rPr>
        <w:t>, por prazo não superior a 2 (dois) anos;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lastRenderedPageBreak/>
        <w:t xml:space="preserve">g) declaração de inidoneidade para licitar ou contratar com o </w:t>
      </w:r>
      <w:r w:rsidRPr="00C31948">
        <w:rPr>
          <w:rFonts w:ascii="Bookman Old Style" w:hAnsi="Bookman Old Style" w:cs="Tahoma"/>
          <w:b/>
          <w:sz w:val="24"/>
          <w:szCs w:val="24"/>
        </w:rPr>
        <w:t xml:space="preserve">MUNICÍPIO DE </w:t>
      </w:r>
      <w:r w:rsidR="00BF16E0" w:rsidRPr="00C31948">
        <w:rPr>
          <w:rFonts w:ascii="Bookman Old Style" w:hAnsi="Bookman Old Style" w:cs="Tahoma"/>
          <w:b/>
          <w:sz w:val="24"/>
          <w:szCs w:val="24"/>
        </w:rPr>
        <w:t>ENTRE RIOS</w:t>
      </w:r>
      <w:r w:rsidRPr="00976B77">
        <w:rPr>
          <w:rFonts w:ascii="Bookman Old Style" w:hAnsi="Bookman Old Style" w:cs="Tahoma"/>
          <w:sz w:val="24"/>
          <w:szCs w:val="24"/>
        </w:rPr>
        <w:t>, enquanto perdurarem os motivos determinantes da punição ou até que seja promovida a reabilitação perante a própria autoridade que aplicou a penalidade, consoante inciso IV, Art. 87 da Lei Nº. 8.666/93 e suas posteriores alterações;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h) no caso de inadimplemento que resulta em aplicação de multa de 20% (vinte por cento) sobre o valor do Contrato, o pagamento devido só poderá ser liberado se comprovado, mediante a apresentação de guia, o recolhimento da multa em questão, ou o desconto do valor da mesma sobre o total da fatura.</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9.2 - O valor da multa será automaticamente descontado dos pagamentos devidos pelo </w:t>
      </w:r>
      <w:r w:rsidRPr="00C31948">
        <w:rPr>
          <w:rFonts w:ascii="Bookman Old Style" w:hAnsi="Bookman Old Style" w:cs="Tahoma"/>
          <w:b/>
          <w:sz w:val="24"/>
          <w:szCs w:val="24"/>
        </w:rPr>
        <w:t xml:space="preserve">MUNICÍPIO DE </w:t>
      </w:r>
      <w:r w:rsidR="00BF16E0" w:rsidRPr="00C31948">
        <w:rPr>
          <w:rFonts w:ascii="Bookman Old Style" w:hAnsi="Bookman Old Style" w:cs="Tahoma"/>
          <w:b/>
          <w:sz w:val="24"/>
          <w:szCs w:val="24"/>
        </w:rPr>
        <w:t>ENTRE RIOS</w:t>
      </w:r>
      <w:r w:rsidRPr="00976B77">
        <w:rPr>
          <w:rFonts w:ascii="Bookman Old Style" w:hAnsi="Bookman Old Style" w:cs="Tahoma"/>
          <w:sz w:val="24"/>
          <w:szCs w:val="24"/>
        </w:rPr>
        <w:t xml:space="preserve"> e que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vier a fazer jus.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9.3 -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será notificada da aplicação da multa e a partir da notificação terá o prazo de 5 (cinco) dias para recolher a importância correspondente em nome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assegurado o direito de defesa de que tratam o § 2º, do artigo 87, da Lei N. 8.666/93 e suas posteriores alterações.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9.4 - Fora deste prazo a multa será cobrada em dobro e o </w:t>
      </w:r>
      <w:r w:rsidRPr="00976B77">
        <w:rPr>
          <w:rFonts w:ascii="Bookman Old Style" w:hAnsi="Bookman Old Style" w:cs="Tahoma"/>
          <w:b/>
          <w:bCs/>
          <w:sz w:val="24"/>
          <w:szCs w:val="24"/>
        </w:rPr>
        <w:t xml:space="preserve">CONTRATANTE </w:t>
      </w:r>
      <w:r w:rsidRPr="00976B77">
        <w:rPr>
          <w:rFonts w:ascii="Bookman Old Style" w:hAnsi="Bookman Old Style" w:cs="Tahoma"/>
          <w:sz w:val="24"/>
          <w:szCs w:val="24"/>
        </w:rPr>
        <w:t>suspenderá os pagamentos até o valor correspondente à multa seja recolhido, não cabendo correção ou atualização dos valores do pagamento suspenso.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jc w:val="both"/>
        <w:rPr>
          <w:rFonts w:ascii="Bookman Old Style" w:hAnsi="Bookman Old Style" w:cs="Tahoma"/>
          <w:b/>
          <w:bCs/>
          <w:sz w:val="24"/>
          <w:szCs w:val="24"/>
        </w:rPr>
      </w:pPr>
      <w:r w:rsidRPr="00976B77">
        <w:rPr>
          <w:rFonts w:ascii="Bookman Old Style" w:hAnsi="Bookman Old Style" w:cs="Tahoma"/>
          <w:b/>
          <w:bCs/>
          <w:sz w:val="24"/>
          <w:szCs w:val="24"/>
        </w:rPr>
        <w:t>CLÁUSULA DÉCIMA - DA RESCISÃO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10.1 - Rescisão deste Contrato por ato unilateral do </w:t>
      </w:r>
      <w:r w:rsidRPr="00976B77">
        <w:rPr>
          <w:rFonts w:ascii="Bookman Old Style" w:hAnsi="Bookman Old Style" w:cs="Tahoma"/>
          <w:b/>
          <w:bCs/>
          <w:sz w:val="24"/>
          <w:szCs w:val="24"/>
        </w:rPr>
        <w:t>CONTRATANTE</w:t>
      </w:r>
      <w:r w:rsidRPr="00976B77">
        <w:rPr>
          <w:rFonts w:ascii="Bookman Old Style" w:hAnsi="Bookman Old Style" w:cs="Tahoma"/>
          <w:sz w:val="24"/>
          <w:szCs w:val="24"/>
        </w:rPr>
        <w:t>:</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10.1.1 -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poderá, unilateralmente, rescindir de pleno direito este Contrato, independente de notificação judicial ou extrajudicial, desde que ocorra qualquer um dos fatos adiante enunciados, bastando para isso comunicar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sua intenção, com antecedência mínima de 5 (cinco) dias: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a) o não cumprimento pela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das cláusulas contratuais, especificações, projetos ou prazos;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b) o cumprimento irregular pela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das cláusulas contratuais, especificações, projetos ou prazos;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c) o desatendimento pela </w:t>
      </w:r>
      <w:r w:rsidRPr="00976B77">
        <w:rPr>
          <w:rFonts w:ascii="Bookman Old Style" w:hAnsi="Bookman Old Style" w:cs="Tahoma"/>
          <w:b/>
          <w:bCs/>
          <w:sz w:val="24"/>
          <w:szCs w:val="24"/>
        </w:rPr>
        <w:t xml:space="preserve">CONTRATADA </w:t>
      </w:r>
      <w:r w:rsidRPr="00976B77">
        <w:rPr>
          <w:rFonts w:ascii="Bookman Old Style" w:hAnsi="Bookman Old Style" w:cs="Tahoma"/>
          <w:sz w:val="24"/>
          <w:szCs w:val="24"/>
        </w:rPr>
        <w:t xml:space="preserve">das determinações regulares da </w:t>
      </w:r>
      <w:r>
        <w:rPr>
          <w:rFonts w:ascii="Bookman Old Style" w:hAnsi="Bookman Old Style" w:cs="Tahoma"/>
          <w:sz w:val="24"/>
          <w:szCs w:val="24"/>
        </w:rPr>
        <w:t xml:space="preserve">pessoa </w:t>
      </w:r>
      <w:r w:rsidRPr="00976B77">
        <w:rPr>
          <w:rFonts w:ascii="Bookman Old Style" w:hAnsi="Bookman Old Style" w:cs="Tahoma"/>
          <w:sz w:val="24"/>
          <w:szCs w:val="24"/>
        </w:rPr>
        <w:t>autorizada designada para acompanhar e fiscalizar a sua execução, assim como as de seus superiores;</w:t>
      </w:r>
    </w:p>
    <w:p w:rsidR="00890F37" w:rsidRDefault="00890F37" w:rsidP="00890F37">
      <w:pPr>
        <w:ind w:firstLine="1134"/>
        <w:jc w:val="both"/>
        <w:rPr>
          <w:rFonts w:ascii="Bookman Old Style" w:hAnsi="Bookman Old Style" w:cs="Tahoma"/>
          <w:sz w:val="24"/>
          <w:szCs w:val="24"/>
        </w:rPr>
      </w:pPr>
    </w:p>
    <w:p w:rsidR="00C31948" w:rsidRDefault="00C31948" w:rsidP="00890F37">
      <w:pPr>
        <w:ind w:firstLine="1134"/>
        <w:jc w:val="both"/>
        <w:rPr>
          <w:rFonts w:ascii="Bookman Old Style" w:hAnsi="Bookman Old Style" w:cs="Tahoma"/>
          <w:sz w:val="24"/>
          <w:szCs w:val="24"/>
        </w:rPr>
      </w:pPr>
    </w:p>
    <w:p w:rsidR="00C31948" w:rsidRDefault="00C31948" w:rsidP="00890F37">
      <w:pPr>
        <w:ind w:firstLine="1134"/>
        <w:jc w:val="both"/>
        <w:rPr>
          <w:rFonts w:ascii="Bookman Old Style" w:hAnsi="Bookman Old Style" w:cs="Tahoma"/>
          <w:sz w:val="24"/>
          <w:szCs w:val="24"/>
        </w:rPr>
      </w:pPr>
    </w:p>
    <w:p w:rsidR="00C31948" w:rsidRPr="00976B77" w:rsidRDefault="00C31948"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d) razões de interesse do serviço público.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10.1.2 -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terá o direito de rescindir de imediato o presente contrato, independentemente de notificação judicial ou extrajudicial, caso ocorra qualquer um dos fatos a seguir enunciados:</w:t>
      </w:r>
    </w:p>
    <w:p w:rsidR="00890F37" w:rsidRPr="00976B77" w:rsidRDefault="00890F37" w:rsidP="00890F37">
      <w:pPr>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 a) o atraso injustificado no início dos serviços;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b) suspensão, pelas autoridades competentes, dos serviços da </w:t>
      </w:r>
      <w:r w:rsidRPr="00976B77">
        <w:rPr>
          <w:rFonts w:ascii="Bookman Old Style" w:hAnsi="Bookman Old Style" w:cs="Tahoma"/>
          <w:b/>
          <w:bCs/>
          <w:sz w:val="24"/>
          <w:szCs w:val="24"/>
        </w:rPr>
        <w:t>CONTRATADA</w:t>
      </w:r>
      <w:r w:rsidRPr="00976B77">
        <w:rPr>
          <w:rFonts w:ascii="Bookman Old Style" w:hAnsi="Bookman Old Style" w:cs="Tahoma"/>
          <w:sz w:val="24"/>
          <w:szCs w:val="24"/>
        </w:rPr>
        <w:t>, em decorrência de violação de disposições legais vigentes;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c) a paralisação dos serviços sem justa causa e prévia comunicação a </w:t>
      </w:r>
      <w:r w:rsidRPr="00976B77">
        <w:rPr>
          <w:rFonts w:ascii="Bookman Old Style" w:hAnsi="Bookman Old Style" w:cs="Tahoma"/>
          <w:b/>
          <w:bCs/>
          <w:sz w:val="24"/>
          <w:szCs w:val="24"/>
        </w:rPr>
        <w:t>CONTRATANTE</w:t>
      </w:r>
      <w:r w:rsidRPr="00976B77">
        <w:rPr>
          <w:rFonts w:ascii="Bookman Old Style" w:hAnsi="Bookman Old Style" w:cs="Tahoma"/>
          <w:sz w:val="24"/>
          <w:szCs w:val="24"/>
        </w:rPr>
        <w:t>;</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d) a </w:t>
      </w:r>
      <w:r w:rsidR="00C31948" w:rsidRPr="00976B77">
        <w:rPr>
          <w:rFonts w:ascii="Bookman Old Style" w:hAnsi="Bookman Old Style" w:cs="Tahoma"/>
          <w:sz w:val="24"/>
          <w:szCs w:val="24"/>
        </w:rPr>
        <w:t>subcontratação</w:t>
      </w:r>
      <w:r w:rsidRPr="00976B77">
        <w:rPr>
          <w:rFonts w:ascii="Bookman Old Style" w:hAnsi="Bookman Old Style" w:cs="Tahoma"/>
          <w:sz w:val="24"/>
          <w:szCs w:val="24"/>
        </w:rPr>
        <w:t xml:space="preserve"> total ou parcial do seu objeto, a associação com outrem, à cessão ou transferência, total ou parcial, bem como a fusão, cisão ou incorporação, que afetem a boa execução deste;</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e) o cometimento reiterado de faltas na sua execução;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f) a decretação de falência, o pedido de concordata ou a instauração de insolvência civil;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g) a dissolução da sociedade ou o falecimento do proprietário, em se tratando de firma individual;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h) a alteração social ou a modificação da finalidade ou da estrutura da empresa, que, a juízo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prejudique a execução do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i) o protesto de títulos ou a emissão de cheques, sem suficiente provisão, que caracterizem a insolvência do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10.1.3 - No caso de o presente Contrato ser rescindido por culpa da </w:t>
      </w:r>
      <w:r w:rsidRPr="00976B77">
        <w:rPr>
          <w:rFonts w:ascii="Bookman Old Style" w:hAnsi="Bookman Old Style" w:cs="Tahoma"/>
          <w:b/>
          <w:bCs/>
          <w:sz w:val="24"/>
          <w:szCs w:val="24"/>
        </w:rPr>
        <w:t>CONTRATADA</w:t>
      </w:r>
      <w:r w:rsidRPr="00976B77">
        <w:rPr>
          <w:rFonts w:ascii="Bookman Old Style" w:hAnsi="Bookman Old Style" w:cs="Tahoma"/>
          <w:sz w:val="24"/>
          <w:szCs w:val="24"/>
        </w:rPr>
        <w:t>, serão observadas as seguintes condições: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a)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não terá direito de exigir indenização por qualquer prejuízo e será responsável pelos danos ocasionados, cabendo ao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aplicar as sanções contratuais e legais pertinentes;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b)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terá o direito de ser reembolsada pelos serviços já prestados, desde que aprovado pelo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até a data da rescisão, deduzidos os prejuízos causados ao </w:t>
      </w:r>
      <w:r w:rsidRPr="00976B77">
        <w:rPr>
          <w:rFonts w:ascii="Bookman Old Style" w:hAnsi="Bookman Old Style" w:cs="Tahoma"/>
          <w:b/>
          <w:bCs/>
          <w:sz w:val="24"/>
          <w:szCs w:val="24"/>
        </w:rPr>
        <w:t>CONTRATANTE</w:t>
      </w:r>
      <w:r w:rsidRPr="00976B77">
        <w:rPr>
          <w:rFonts w:ascii="Bookman Old Style" w:hAnsi="Bookman Old Style" w:cs="Tahoma"/>
          <w:sz w:val="24"/>
          <w:szCs w:val="24"/>
        </w:rPr>
        <w:t>;</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c) em qualquer caso,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reserva-se o direito de dar continuidade aos serviços através de outras empresas, ou da forma que julgar mais conveniente;</w:t>
      </w:r>
    </w:p>
    <w:p w:rsidR="00890F37" w:rsidRDefault="00890F37" w:rsidP="00890F37">
      <w:pPr>
        <w:ind w:firstLine="1134"/>
        <w:jc w:val="both"/>
        <w:rPr>
          <w:rFonts w:ascii="Bookman Old Style" w:hAnsi="Bookman Old Style" w:cs="Tahoma"/>
          <w:sz w:val="24"/>
          <w:szCs w:val="24"/>
        </w:rPr>
      </w:pPr>
    </w:p>
    <w:p w:rsidR="00C31948" w:rsidRDefault="00C31948" w:rsidP="00890F37">
      <w:pPr>
        <w:ind w:firstLine="1134"/>
        <w:jc w:val="both"/>
        <w:rPr>
          <w:rFonts w:ascii="Bookman Old Style" w:hAnsi="Bookman Old Style" w:cs="Tahoma"/>
          <w:sz w:val="24"/>
          <w:szCs w:val="24"/>
        </w:rPr>
      </w:pPr>
    </w:p>
    <w:p w:rsidR="00C31948" w:rsidRPr="00976B77" w:rsidRDefault="00C31948"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d) caso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não use o direito de rescindir este Contrato, poderá, a seu exclusivo critério, reduzir ou suspender a execução dos serviços referente ao mesmo e sustar o pagamento das faturas pendentes, até que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cumpra integralmente a condição contratual infringida.</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10.2 - Rescisão deste Contrato por Acordo entre as Partes ou Judicial: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10.2.1 - O presente Contrato também poderá ser rescindido quando ocorrer:</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a) a supressão, por parte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de obras, serviços ou fornecimento, acarretando modificação do valor inicial do Contrato, além do permitido no Regulamento de Habilitação Licitação e Contratação, em seu artigo 79 da Lei </w:t>
      </w:r>
      <w:r>
        <w:rPr>
          <w:rFonts w:ascii="Bookman Old Style" w:hAnsi="Bookman Old Style" w:cs="Tahoma"/>
          <w:sz w:val="24"/>
          <w:szCs w:val="24"/>
        </w:rPr>
        <w:t>n</w:t>
      </w:r>
      <w:r w:rsidRPr="00976B77">
        <w:rPr>
          <w:rFonts w:ascii="Bookman Old Style" w:hAnsi="Bookman Old Style" w:cs="Tahoma"/>
          <w:sz w:val="24"/>
          <w:szCs w:val="24"/>
        </w:rPr>
        <w:t>. 8.666/93 e suas posteriores alterações;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b) a suspensão de sua execução, por ordem escrita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por prazo superior a 30 (trinta) dias, salvo em caso de calamidade pública, grave perturbação da ordem interna ou guerra;</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c) o atraso superior a 30 (trinta) dias dos pagamentos devidos pelo </w:t>
      </w:r>
      <w:r w:rsidRPr="00976B77">
        <w:rPr>
          <w:rFonts w:ascii="Bookman Old Style" w:hAnsi="Bookman Old Style" w:cs="Tahoma"/>
          <w:b/>
          <w:bCs/>
          <w:sz w:val="24"/>
          <w:szCs w:val="24"/>
        </w:rPr>
        <w:t>CONTRATANTE</w:t>
      </w:r>
      <w:r w:rsidRPr="00976B77">
        <w:rPr>
          <w:rFonts w:ascii="Bookman Old Style" w:hAnsi="Bookman Old Style" w:cs="Tahoma"/>
          <w:sz w:val="24"/>
          <w:szCs w:val="24"/>
        </w:rPr>
        <w:t>, decorrentes de serviços já prestados, salvo em caso de calamidade pública, grave perturbação da ordem interna ou guerra;</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d) a não liberação, por parte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de área, local ou objeto para execução dos serviços, nos prazos contratuais.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10.2.2 - Nestes casos,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deverá pagar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os serviços já prestados, de acordo com os termos deste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10.3 - Rescisão do Contrato em Virtude de Força Maior:</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10.3.1 - Tanto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como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poderá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 xml:space="preserve">Neste caso,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pagará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os serviços que a mesma tenha realizado, de acordo com os termos deste Contrato.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10.3.2 - Sempre que uma das partes julgar necessário invocar motivo de força maior, deverá fazer imediata comunicação escrita à outra, tendo esta última um prazo até 5 (cinco) dias da data de seu recebimento para contestar, ou reconhecer os motivos constantes da notificação.</w:t>
      </w:r>
    </w:p>
    <w:p w:rsidR="00C31948" w:rsidRDefault="00C31948"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 xml:space="preserve">CLÁUSULA DÉCIMA </w:t>
      </w:r>
      <w:r>
        <w:rPr>
          <w:rFonts w:ascii="Bookman Old Style" w:hAnsi="Bookman Old Style" w:cs="Tahoma"/>
        </w:rPr>
        <w:t>PRIMEIRA</w:t>
      </w:r>
      <w:r w:rsidRPr="00976B77">
        <w:rPr>
          <w:rFonts w:ascii="Bookman Old Style" w:hAnsi="Bookman Old Style" w:cs="Tahoma"/>
        </w:rPr>
        <w:t xml:space="preserve"> - DAS OBRIGAÇÕES LEGAIS E FISCAIS</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1</w:t>
      </w:r>
      <w:r w:rsidRPr="00976B77">
        <w:rPr>
          <w:rFonts w:ascii="Bookman Old Style" w:hAnsi="Bookman Old Style" w:cs="Tahoma"/>
          <w:sz w:val="24"/>
          <w:szCs w:val="24"/>
        </w:rPr>
        <w:t xml:space="preserve">.1 -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w:t>
      </w:r>
      <w:r w:rsidRPr="00976B77">
        <w:rPr>
          <w:rFonts w:ascii="Bookman Old Style" w:hAnsi="Bookman Old Style" w:cs="Tahoma"/>
          <w:b/>
          <w:bCs/>
          <w:sz w:val="24"/>
          <w:szCs w:val="24"/>
        </w:rPr>
        <w:t>CONTRATADA</w:t>
      </w:r>
      <w:r w:rsidRPr="00976B77">
        <w:rPr>
          <w:rFonts w:ascii="Bookman Old Style" w:hAnsi="Bookman Old Style" w:cs="Tahoma"/>
          <w:sz w:val="24"/>
          <w:szCs w:val="24"/>
        </w:rPr>
        <w:t>.</w:t>
      </w:r>
    </w:p>
    <w:p w:rsidR="00890F37" w:rsidRDefault="00890F37" w:rsidP="00890F37">
      <w:pPr>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1</w:t>
      </w:r>
      <w:r w:rsidRPr="00976B77">
        <w:rPr>
          <w:rFonts w:ascii="Bookman Old Style" w:hAnsi="Bookman Old Style" w:cs="Tahoma"/>
          <w:sz w:val="24"/>
          <w:szCs w:val="24"/>
        </w:rPr>
        <w:t xml:space="preserve">.1.1 - Obriga-se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a manter-se inteiramente em dia com as contribuições previdenciárias, sociais e trabalhistas. Verificada, em qualquer tempo, a existência de débito proveniente do não-recolhimento dos mesmos, por parte da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fica a </w:t>
      </w:r>
      <w:r w:rsidRPr="00BF16E0">
        <w:rPr>
          <w:rFonts w:ascii="Bookman Old Style" w:hAnsi="Bookman Old Style" w:cs="Tahoma"/>
          <w:b/>
          <w:sz w:val="24"/>
          <w:szCs w:val="24"/>
        </w:rPr>
        <w:t>CONTRATANTE</w:t>
      </w:r>
      <w:r w:rsidRPr="00976B77">
        <w:rPr>
          <w:rFonts w:ascii="Bookman Old Style" w:hAnsi="Bookman Old Style" w:cs="Tahoma"/>
          <w:sz w:val="24"/>
          <w:szCs w:val="24"/>
        </w:rPr>
        <w:t xml:space="preserve"> desde já autorizada a suspender os pagamentos devidos a </w:t>
      </w:r>
      <w:r w:rsidRPr="00976B77">
        <w:rPr>
          <w:rFonts w:ascii="Bookman Old Style" w:hAnsi="Bookman Old Style" w:cs="Tahoma"/>
          <w:b/>
          <w:bCs/>
          <w:sz w:val="24"/>
          <w:szCs w:val="24"/>
        </w:rPr>
        <w:t>CONTRATADA</w:t>
      </w:r>
      <w:r w:rsidRPr="00976B77">
        <w:rPr>
          <w:rFonts w:ascii="Bookman Old Style" w:hAnsi="Bookman Old Style" w:cs="Tahoma"/>
          <w:sz w:val="24"/>
          <w:szCs w:val="24"/>
        </w:rPr>
        <w:t>, até que fique constatada a plena e total regularização de sua situação.</w:t>
      </w:r>
    </w:p>
    <w:p w:rsidR="00890F37" w:rsidRPr="00976B77" w:rsidRDefault="00890F37" w:rsidP="00890F37">
      <w:pPr>
        <w:ind w:firstLine="1134"/>
        <w:jc w:val="both"/>
        <w:rPr>
          <w:rFonts w:ascii="Bookman Old Style" w:hAnsi="Bookman Old Style" w:cs="Tahoma"/>
          <w:sz w:val="24"/>
          <w:szCs w:val="24"/>
        </w:rPr>
      </w:pPr>
    </w:p>
    <w:p w:rsidR="00890F37" w:rsidRPr="00D14594" w:rsidRDefault="00890F37" w:rsidP="00890F37">
      <w:pPr>
        <w:ind w:firstLine="1134"/>
        <w:jc w:val="both"/>
        <w:rPr>
          <w:rFonts w:ascii="Bookman Old Style" w:hAnsi="Bookman Old Style" w:cs="Tahoma"/>
          <w:b/>
          <w:sz w:val="24"/>
          <w:szCs w:val="24"/>
          <w:u w:val="single"/>
        </w:rPr>
      </w:pPr>
      <w:r w:rsidRPr="00976B77">
        <w:rPr>
          <w:rFonts w:ascii="Bookman Old Style" w:hAnsi="Bookman Old Style"/>
          <w:sz w:val="24"/>
          <w:szCs w:val="24"/>
        </w:rPr>
        <w:t>1</w:t>
      </w:r>
      <w:r>
        <w:rPr>
          <w:rFonts w:ascii="Bookman Old Style" w:hAnsi="Bookman Old Style"/>
          <w:sz w:val="24"/>
          <w:szCs w:val="24"/>
        </w:rPr>
        <w:t>1</w:t>
      </w:r>
      <w:r w:rsidRPr="00976B77">
        <w:rPr>
          <w:rFonts w:ascii="Bookman Old Style" w:hAnsi="Bookman Old Style"/>
          <w:sz w:val="24"/>
          <w:szCs w:val="24"/>
        </w:rPr>
        <w:t xml:space="preserve">.1.2 – Obriga-se a </w:t>
      </w:r>
      <w:r w:rsidRPr="00976B77">
        <w:rPr>
          <w:rFonts w:ascii="Bookman Old Style" w:hAnsi="Bookman Old Style"/>
          <w:b/>
          <w:bCs/>
          <w:sz w:val="24"/>
          <w:szCs w:val="24"/>
        </w:rPr>
        <w:t xml:space="preserve">CONTRATADA </w:t>
      </w:r>
      <w:r w:rsidRPr="00976B77">
        <w:rPr>
          <w:rFonts w:ascii="Bookman Old Style" w:hAnsi="Bookman Old Style"/>
          <w:sz w:val="24"/>
          <w:szCs w:val="24"/>
        </w:rPr>
        <w:t xml:space="preserve">a manter-se em dia com as obrigações tributárias, trabalhistas e sociais, apresentando na Tesouraria do Município, </w:t>
      </w:r>
      <w:r w:rsidRPr="00D14594">
        <w:rPr>
          <w:rFonts w:ascii="Bookman Old Style" w:hAnsi="Bookman Old Style"/>
          <w:b/>
          <w:sz w:val="24"/>
          <w:szCs w:val="24"/>
          <w:u w:val="single"/>
        </w:rPr>
        <w:t>por ocasião de cada recebimento, uma cópia autenticada da folha de pagamento de seus funcionários ou declaração de que não possuem funcionários, e ainda, das guias de recolhimento do INSS e FGTS relativas ao mês imediatamente anterior.</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1</w:t>
      </w:r>
      <w:r w:rsidRPr="00976B77">
        <w:rPr>
          <w:rFonts w:ascii="Bookman Old Style" w:hAnsi="Bookman Old Style" w:cs="Tahoma"/>
          <w:sz w:val="24"/>
          <w:szCs w:val="24"/>
        </w:rPr>
        <w:t xml:space="preserve">.2 - Quaisquer alterações nos encargos ou obrigações de natureza fiscal e/ou parafiscal, após a data limite de recebimento e abertura da proposta, será objeto de entendimento entre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e ao </w:t>
      </w:r>
      <w:r w:rsidRPr="00976B77">
        <w:rPr>
          <w:rFonts w:ascii="Bookman Old Style" w:hAnsi="Bookman Old Style" w:cs="Tahoma"/>
          <w:b/>
          <w:bCs/>
          <w:sz w:val="24"/>
          <w:szCs w:val="24"/>
        </w:rPr>
        <w:t>CONTRATANTE</w:t>
      </w:r>
      <w:r w:rsidRPr="00976B77">
        <w:rPr>
          <w:rFonts w:ascii="Bookman Old Style" w:hAnsi="Bookman Old Style" w:cs="Tahoma"/>
          <w:sz w:val="24"/>
          <w:szCs w:val="24"/>
        </w:rPr>
        <w:t>.</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1</w:t>
      </w:r>
      <w:r w:rsidRPr="00976B77">
        <w:rPr>
          <w:rFonts w:ascii="Bookman Old Style" w:hAnsi="Bookman Old Style" w:cs="Tahoma"/>
          <w:sz w:val="24"/>
          <w:szCs w:val="24"/>
        </w:rPr>
        <w:t xml:space="preserve">.3 - A </w:t>
      </w:r>
      <w:r w:rsidRPr="00976B77">
        <w:rPr>
          <w:rFonts w:ascii="Bookman Old Style" w:hAnsi="Bookman Old Style" w:cs="Tahoma"/>
          <w:b/>
          <w:bCs/>
          <w:sz w:val="24"/>
          <w:szCs w:val="24"/>
        </w:rPr>
        <w:t>CONTRATADA</w:t>
      </w:r>
      <w:r w:rsidRPr="00976B77">
        <w:rPr>
          <w:rFonts w:ascii="Bookman Old Style" w:hAnsi="Bookman Old Style" w:cs="Tahoma"/>
          <w:sz w:val="24"/>
          <w:szCs w:val="24"/>
        </w:rPr>
        <w:t xml:space="preserve"> responderá a todas as reclamatórias trabalhistas que possam ocorrer em conseq</w:t>
      </w:r>
      <w:r w:rsidR="00BF16E0">
        <w:rPr>
          <w:rFonts w:ascii="Bookman Old Style" w:hAnsi="Bookman Old Style" w:cs="Tahoma"/>
          <w:sz w:val="24"/>
          <w:szCs w:val="24"/>
        </w:rPr>
        <w:t>u</w:t>
      </w:r>
      <w:r w:rsidRPr="00976B77">
        <w:rPr>
          <w:rFonts w:ascii="Bookman Old Style" w:hAnsi="Bookman Old Style" w:cs="Tahoma"/>
          <w:sz w:val="24"/>
          <w:szCs w:val="24"/>
        </w:rPr>
        <w:t xml:space="preserve">ência da execução dos serviços contratados, os quais não importam em vinculação laboral entre 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e o empregado envolvido, que mantém relação empregatícia com a </w:t>
      </w:r>
      <w:r w:rsidRPr="00976B77">
        <w:rPr>
          <w:rFonts w:ascii="Bookman Old Style" w:hAnsi="Bookman Old Style" w:cs="Tahoma"/>
          <w:b/>
          <w:bCs/>
          <w:sz w:val="24"/>
          <w:szCs w:val="24"/>
        </w:rPr>
        <w:t>CONTRATADA</w:t>
      </w:r>
      <w:r w:rsidRPr="00976B77">
        <w:rPr>
          <w:rFonts w:ascii="Bookman Old Style" w:hAnsi="Bookman Old Style" w:cs="Tahoma"/>
          <w:sz w:val="24"/>
          <w:szCs w:val="24"/>
        </w:rPr>
        <w:t>, empregadora na forma do disposto no Art. 2º da Consolidação das Leis do Trabalho.</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1</w:t>
      </w:r>
      <w:r w:rsidRPr="00976B77">
        <w:rPr>
          <w:rFonts w:ascii="Bookman Old Style" w:hAnsi="Bookman Old Style" w:cs="Tahoma"/>
          <w:sz w:val="24"/>
          <w:szCs w:val="24"/>
        </w:rPr>
        <w:t xml:space="preserve">.3.1 - Caso haja condenação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inclusive como responsável solidária, a </w:t>
      </w:r>
      <w:r w:rsidRPr="00976B77">
        <w:rPr>
          <w:rFonts w:ascii="Bookman Old Style" w:hAnsi="Bookman Old Style" w:cs="Tahoma"/>
          <w:b/>
          <w:bCs/>
          <w:sz w:val="24"/>
          <w:szCs w:val="24"/>
        </w:rPr>
        <w:t>CONTRATADA</w:t>
      </w:r>
      <w:r w:rsidRPr="00976B77">
        <w:rPr>
          <w:rFonts w:ascii="Bookman Old Style" w:hAnsi="Bookman Old Style" w:cs="Tahoma"/>
          <w:sz w:val="24"/>
          <w:szCs w:val="24"/>
        </w:rPr>
        <w:t>, reembolsar-lhe-á os valores pagos em decorrência da decisão judicial.</w:t>
      </w:r>
    </w:p>
    <w:p w:rsidR="00890F37" w:rsidRDefault="00890F37" w:rsidP="00890F37">
      <w:pPr>
        <w:jc w:val="center"/>
        <w:rPr>
          <w:rFonts w:ascii="Bookman Old Style" w:hAnsi="Bookman Old Style" w:cs="Tahoma"/>
          <w:sz w:val="24"/>
          <w:szCs w:val="24"/>
        </w:rPr>
      </w:pPr>
    </w:p>
    <w:p w:rsidR="00890F37" w:rsidRPr="00976B77" w:rsidRDefault="00890F37" w:rsidP="00890F37">
      <w:pPr>
        <w:jc w:val="both"/>
        <w:rPr>
          <w:rFonts w:ascii="Bookman Old Style" w:hAnsi="Bookman Old Style" w:cs="Tahoma"/>
          <w:b/>
          <w:bCs/>
          <w:sz w:val="24"/>
          <w:szCs w:val="24"/>
        </w:rPr>
      </w:pPr>
      <w:r w:rsidRPr="00976B77">
        <w:rPr>
          <w:rFonts w:ascii="Bookman Old Style" w:hAnsi="Bookman Old Style" w:cs="Tahoma"/>
          <w:b/>
          <w:bCs/>
          <w:sz w:val="24"/>
          <w:szCs w:val="24"/>
        </w:rPr>
        <w:t xml:space="preserve">CLÁUSULA DÉCIMA </w:t>
      </w:r>
      <w:r>
        <w:rPr>
          <w:rFonts w:ascii="Bookman Old Style" w:hAnsi="Bookman Old Style" w:cs="Tahoma"/>
          <w:b/>
          <w:bCs/>
          <w:sz w:val="24"/>
          <w:szCs w:val="24"/>
        </w:rPr>
        <w:t>SEGUNDA</w:t>
      </w:r>
      <w:r w:rsidRPr="00976B77">
        <w:rPr>
          <w:rFonts w:ascii="Bookman Old Style" w:hAnsi="Bookman Old Style" w:cs="Tahoma"/>
          <w:b/>
          <w:bCs/>
          <w:sz w:val="24"/>
          <w:szCs w:val="24"/>
        </w:rPr>
        <w:t xml:space="preserve"> - NOVAÇÃO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2</w:t>
      </w:r>
      <w:r w:rsidRPr="00976B77">
        <w:rPr>
          <w:rFonts w:ascii="Bookman Old Style" w:hAnsi="Bookman Old Style" w:cs="Tahoma"/>
          <w:sz w:val="24"/>
          <w:szCs w:val="24"/>
        </w:rPr>
        <w:t xml:space="preserve"> - A não utilização por parte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xml:space="preserv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à disposição do </w:t>
      </w:r>
      <w:r w:rsidRPr="00976B77">
        <w:rPr>
          <w:rFonts w:ascii="Bookman Old Style" w:hAnsi="Bookman Old Style" w:cs="Tahoma"/>
          <w:b/>
          <w:bCs/>
          <w:sz w:val="24"/>
          <w:szCs w:val="24"/>
        </w:rPr>
        <w:t>CONTRATANTE</w:t>
      </w:r>
      <w:r w:rsidRPr="00976B77">
        <w:rPr>
          <w:rFonts w:ascii="Bookman Old Style" w:hAnsi="Bookman Old Style" w:cs="Tahoma"/>
          <w:sz w:val="24"/>
          <w:szCs w:val="24"/>
        </w:rPr>
        <w:t>, neste Contrato, serão considerados como cumulativos, e não alternativos, inclusive em relação a dispositivos legais.</w:t>
      </w:r>
    </w:p>
    <w:p w:rsidR="00890F37" w:rsidRPr="00976B77" w:rsidRDefault="00890F37" w:rsidP="00890F37">
      <w:pPr>
        <w:pStyle w:val="Ttulo1"/>
        <w:rPr>
          <w:rFonts w:ascii="Bookman Old Style" w:hAnsi="Bookman Old Style" w:cs="Tahoma"/>
        </w:rPr>
      </w:pPr>
      <w:r w:rsidRPr="00976B77">
        <w:rPr>
          <w:rFonts w:ascii="Bookman Old Style" w:hAnsi="Bookman Old Style" w:cs="Tahoma"/>
        </w:rPr>
        <w:lastRenderedPageBreak/>
        <w:t xml:space="preserve">CLÁUSULA DÉCIMA </w:t>
      </w:r>
      <w:r>
        <w:rPr>
          <w:rFonts w:ascii="Bookman Old Style" w:hAnsi="Bookman Old Style" w:cs="Tahoma"/>
        </w:rPr>
        <w:t>TERCEIRA</w:t>
      </w:r>
      <w:r w:rsidRPr="00976B77">
        <w:rPr>
          <w:rFonts w:ascii="Bookman Old Style" w:hAnsi="Bookman Old Style" w:cs="Tahoma"/>
        </w:rPr>
        <w:t xml:space="preserve"> - DO SEGURO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Pr>
          <w:rFonts w:ascii="Bookman Old Style" w:hAnsi="Bookman Old Style" w:cs="Tahoma"/>
          <w:sz w:val="24"/>
          <w:szCs w:val="24"/>
        </w:rPr>
        <w:t>13</w:t>
      </w:r>
      <w:r w:rsidRPr="00976B77">
        <w:rPr>
          <w:rFonts w:ascii="Bookman Old Style" w:hAnsi="Bookman Old Style" w:cs="Tahoma"/>
          <w:sz w:val="24"/>
          <w:szCs w:val="24"/>
        </w:rPr>
        <w:t xml:space="preserve"> - </w:t>
      </w:r>
      <w:r w:rsidRPr="00976B77">
        <w:rPr>
          <w:rFonts w:ascii="Bookman Old Style" w:hAnsi="Bookman Old Style" w:cs="Tahoma"/>
          <w:b/>
          <w:bCs/>
          <w:sz w:val="24"/>
          <w:szCs w:val="24"/>
        </w:rPr>
        <w:t>A CONTRATADA</w:t>
      </w:r>
      <w:r w:rsidRPr="00976B77">
        <w:rPr>
          <w:rFonts w:ascii="Bookman Old Style" w:hAnsi="Bookman Old Style" w:cs="Tahoma"/>
          <w:sz w:val="24"/>
          <w:szCs w:val="24"/>
        </w:rPr>
        <w:t xml:space="preserve"> é responsável pelos seguros de seu pessoal e de todo o equipamento/material/veículo que utilizar na execução dos serviços previstos neste Contrato.</w:t>
      </w:r>
    </w:p>
    <w:p w:rsidR="00890F37" w:rsidRDefault="00890F37" w:rsidP="00890F37">
      <w:pPr>
        <w:ind w:firstLine="1134"/>
        <w:jc w:val="both"/>
        <w:rPr>
          <w:rFonts w:ascii="Bookman Old Style" w:hAnsi="Bookman Old Style" w:cs="Tahoma"/>
          <w:sz w:val="24"/>
          <w:szCs w:val="24"/>
        </w:rPr>
      </w:pP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pStyle w:val="Ttulo1"/>
        <w:rPr>
          <w:rFonts w:ascii="Bookman Old Style" w:hAnsi="Bookman Old Style" w:cs="Tahoma"/>
        </w:rPr>
      </w:pPr>
      <w:r w:rsidRPr="00976B77">
        <w:rPr>
          <w:rFonts w:ascii="Bookman Old Style" w:hAnsi="Bookman Old Style" w:cs="Tahoma"/>
        </w:rPr>
        <w:t>CLÁUSULA DÉCIMA QU</w:t>
      </w:r>
      <w:r>
        <w:rPr>
          <w:rFonts w:ascii="Bookman Old Style" w:hAnsi="Bookman Old Style" w:cs="Tahoma"/>
        </w:rPr>
        <w:t>AR</w:t>
      </w:r>
      <w:r w:rsidRPr="00976B77">
        <w:rPr>
          <w:rFonts w:ascii="Bookman Old Style" w:hAnsi="Bookman Old Style" w:cs="Tahoma"/>
        </w:rPr>
        <w:t>TA - DO FORO</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1</w:t>
      </w:r>
      <w:r>
        <w:rPr>
          <w:rFonts w:ascii="Bookman Old Style" w:hAnsi="Bookman Old Style" w:cs="Tahoma"/>
          <w:sz w:val="24"/>
          <w:szCs w:val="24"/>
        </w:rPr>
        <w:t>4</w:t>
      </w:r>
      <w:r w:rsidRPr="00976B77">
        <w:rPr>
          <w:rFonts w:ascii="Bookman Old Style" w:hAnsi="Bookman Old Style" w:cs="Tahoma"/>
          <w:sz w:val="24"/>
          <w:szCs w:val="24"/>
        </w:rPr>
        <w:t xml:space="preserve"> - Para as questões decorrentes deste Contrato, fica eleito o Foro da Comarca de </w:t>
      </w:r>
      <w:r>
        <w:rPr>
          <w:rFonts w:ascii="Bookman Old Style" w:hAnsi="Bookman Old Style" w:cs="Tahoma"/>
          <w:sz w:val="24"/>
          <w:szCs w:val="24"/>
        </w:rPr>
        <w:t>XA</w:t>
      </w:r>
      <w:r w:rsidR="00BF16E0">
        <w:rPr>
          <w:rFonts w:ascii="Bookman Old Style" w:hAnsi="Bookman Old Style" w:cs="Tahoma"/>
          <w:sz w:val="24"/>
          <w:szCs w:val="24"/>
        </w:rPr>
        <w:t>XIM</w:t>
      </w:r>
      <w:r>
        <w:rPr>
          <w:rFonts w:ascii="Bookman Old Style" w:hAnsi="Bookman Old Style" w:cs="Tahoma"/>
          <w:sz w:val="24"/>
          <w:szCs w:val="24"/>
        </w:rPr>
        <w:t>/SC</w:t>
      </w:r>
      <w:r w:rsidRPr="00976B77">
        <w:rPr>
          <w:rFonts w:ascii="Bookman Old Style" w:hAnsi="Bookman Old Style" w:cs="Tahoma"/>
          <w:sz w:val="24"/>
          <w:szCs w:val="24"/>
        </w:rPr>
        <w:t>, com renúncia expressa de qualquer outro, por mais privilegiado que seja.</w:t>
      </w: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r w:rsidRPr="00976B77">
        <w:rPr>
          <w:rFonts w:ascii="Bookman Old Style" w:hAnsi="Bookman Old Style" w:cs="Tahoma"/>
          <w:sz w:val="24"/>
          <w:szCs w:val="24"/>
        </w:rPr>
        <w:t>E, por assim estarem de acordo, as</w:t>
      </w:r>
      <w:r w:rsidR="009F1552">
        <w:rPr>
          <w:rFonts w:ascii="Bookman Old Style" w:hAnsi="Bookman Old Style" w:cs="Tahoma"/>
          <w:sz w:val="24"/>
          <w:szCs w:val="24"/>
        </w:rPr>
        <w:t>sinam o presente termo em três</w:t>
      </w:r>
      <w:r w:rsidRPr="00976B77">
        <w:rPr>
          <w:rFonts w:ascii="Bookman Old Style" w:hAnsi="Bookman Old Style" w:cs="Tahoma"/>
          <w:sz w:val="24"/>
          <w:szCs w:val="24"/>
        </w:rPr>
        <w:t xml:space="preserve"> vias de igual teor e forma, os representantes das partes contratantes, juntamente com as testemunhas abaixo.</w:t>
      </w:r>
    </w:p>
    <w:p w:rsidR="00890F37" w:rsidRPr="00976B77" w:rsidRDefault="00890F37" w:rsidP="00890F37">
      <w:pPr>
        <w:ind w:firstLine="1134"/>
        <w:jc w:val="both"/>
        <w:rPr>
          <w:rFonts w:ascii="Bookman Old Style" w:hAnsi="Bookman Old Style" w:cs="Tahoma"/>
          <w:sz w:val="24"/>
          <w:szCs w:val="24"/>
        </w:rPr>
      </w:pPr>
    </w:p>
    <w:p w:rsidR="00890F37" w:rsidRDefault="00890F37" w:rsidP="00890F37">
      <w:pPr>
        <w:ind w:firstLine="1134"/>
        <w:jc w:val="both"/>
        <w:rPr>
          <w:rFonts w:ascii="Bookman Old Style" w:hAnsi="Bookman Old Style" w:cs="Tahoma"/>
          <w:sz w:val="24"/>
          <w:szCs w:val="24"/>
        </w:rPr>
      </w:pPr>
    </w:p>
    <w:p w:rsidR="00890F37" w:rsidRPr="00976B77" w:rsidRDefault="00BF16E0" w:rsidP="00890F37">
      <w:pPr>
        <w:jc w:val="center"/>
        <w:rPr>
          <w:rFonts w:ascii="Bookman Old Style" w:hAnsi="Bookman Old Style" w:cs="Tahoma"/>
          <w:sz w:val="24"/>
          <w:szCs w:val="24"/>
        </w:rPr>
      </w:pPr>
      <w:r>
        <w:rPr>
          <w:rFonts w:ascii="Bookman Old Style" w:hAnsi="Bookman Old Style" w:cs="Tahoma"/>
          <w:sz w:val="24"/>
          <w:szCs w:val="24"/>
        </w:rPr>
        <w:t xml:space="preserve">Entre Rios/SC, </w:t>
      </w:r>
      <w:r w:rsidR="00FB5F66">
        <w:rPr>
          <w:rFonts w:ascii="Bookman Old Style" w:hAnsi="Bookman Old Style" w:cs="Tahoma"/>
          <w:sz w:val="24"/>
          <w:szCs w:val="24"/>
        </w:rPr>
        <w:t xml:space="preserve">24 de janeiro </w:t>
      </w:r>
      <w:r>
        <w:rPr>
          <w:rFonts w:ascii="Bookman Old Style" w:hAnsi="Bookman Old Style" w:cs="Tahoma"/>
          <w:sz w:val="24"/>
          <w:szCs w:val="24"/>
        </w:rPr>
        <w:t>de 2017</w:t>
      </w:r>
      <w:r w:rsidR="00890F37" w:rsidRPr="00976B77">
        <w:rPr>
          <w:rFonts w:ascii="Bookman Old Style" w:hAnsi="Bookman Old Style" w:cs="Tahoma"/>
          <w:sz w:val="24"/>
          <w:szCs w:val="24"/>
        </w:rPr>
        <w:t>.</w:t>
      </w:r>
    </w:p>
    <w:p w:rsidR="00890F37" w:rsidRDefault="00890F37" w:rsidP="00890F37">
      <w:pPr>
        <w:ind w:firstLine="1134"/>
        <w:jc w:val="both"/>
        <w:rPr>
          <w:rFonts w:ascii="Bookman Old Style" w:hAnsi="Bookman Old Style" w:cs="Tahoma"/>
          <w:sz w:val="24"/>
          <w:szCs w:val="24"/>
        </w:rPr>
      </w:pPr>
    </w:p>
    <w:p w:rsidR="00890F37" w:rsidRPr="00976B77" w:rsidRDefault="00890F37" w:rsidP="00890F37">
      <w:pPr>
        <w:ind w:firstLine="1134"/>
        <w:jc w:val="both"/>
        <w:rPr>
          <w:rFonts w:ascii="Bookman Old Style" w:hAnsi="Bookman Old Style" w:cs="Tahoma"/>
          <w:sz w:val="24"/>
          <w:szCs w:val="24"/>
        </w:rPr>
      </w:pPr>
    </w:p>
    <w:p w:rsidR="00890F37" w:rsidRPr="00976B77" w:rsidRDefault="00890F37" w:rsidP="00890F37">
      <w:pPr>
        <w:jc w:val="center"/>
        <w:rPr>
          <w:rFonts w:ascii="Bookman Old Style" w:hAnsi="Bookman Old Style" w:cs="Tahoma"/>
          <w:sz w:val="24"/>
          <w:szCs w:val="24"/>
        </w:rPr>
      </w:pPr>
    </w:p>
    <w:p w:rsidR="00BF16E0" w:rsidRPr="00BF16E0" w:rsidRDefault="00BF16E0" w:rsidP="00BF16E0">
      <w:pPr>
        <w:tabs>
          <w:tab w:val="left" w:pos="4536"/>
        </w:tabs>
        <w:jc w:val="center"/>
        <w:rPr>
          <w:rFonts w:ascii="Book Antiqua" w:hAnsi="Book Antiqua" w:cs="Tahoma"/>
          <w:sz w:val="24"/>
          <w:szCs w:val="24"/>
        </w:rPr>
      </w:pPr>
      <w:r w:rsidRPr="00BF16E0">
        <w:rPr>
          <w:rFonts w:ascii="Book Antiqua" w:hAnsi="Book Antiqua" w:cs="Tahoma"/>
          <w:sz w:val="24"/>
          <w:szCs w:val="24"/>
        </w:rPr>
        <w:t>_____________________________</w:t>
      </w:r>
    </w:p>
    <w:p w:rsidR="00BF16E0" w:rsidRPr="00BF16E0" w:rsidRDefault="00BF16E0" w:rsidP="00BF16E0">
      <w:pPr>
        <w:tabs>
          <w:tab w:val="left" w:pos="4820"/>
        </w:tabs>
        <w:jc w:val="center"/>
        <w:rPr>
          <w:rFonts w:ascii="Book Antiqua" w:hAnsi="Book Antiqua" w:cs="Tahoma"/>
          <w:sz w:val="24"/>
          <w:szCs w:val="24"/>
        </w:rPr>
      </w:pPr>
      <w:r w:rsidRPr="00BF16E0">
        <w:rPr>
          <w:rFonts w:ascii="Book Antiqua" w:hAnsi="Book Antiqua" w:cs="Tahoma"/>
          <w:b/>
          <w:noProof/>
          <w:sz w:val="24"/>
          <w:szCs w:val="24"/>
        </w:rPr>
        <w:t>JURANDI DELL OSBEL</w:t>
      </w:r>
    </w:p>
    <w:p w:rsidR="00BF16E0" w:rsidRPr="00BF16E0" w:rsidRDefault="00BF16E0" w:rsidP="00BF16E0">
      <w:pPr>
        <w:tabs>
          <w:tab w:val="left" w:pos="4962"/>
        </w:tabs>
        <w:jc w:val="center"/>
        <w:rPr>
          <w:rFonts w:ascii="Book Antiqua" w:hAnsi="Book Antiqua" w:cs="Tahoma"/>
          <w:b/>
          <w:sz w:val="24"/>
          <w:szCs w:val="24"/>
        </w:rPr>
      </w:pPr>
      <w:r w:rsidRPr="00BF16E0">
        <w:rPr>
          <w:rFonts w:ascii="Book Antiqua" w:hAnsi="Book Antiqua" w:cs="Tahoma"/>
          <w:b/>
          <w:noProof/>
          <w:sz w:val="24"/>
          <w:szCs w:val="24"/>
        </w:rPr>
        <w:t>PREFEITO MUNICIPAL</w:t>
      </w:r>
    </w:p>
    <w:p w:rsidR="00BF16E0" w:rsidRPr="00BF16E0" w:rsidRDefault="00BF16E0" w:rsidP="00BF16E0">
      <w:pPr>
        <w:tabs>
          <w:tab w:val="left" w:pos="4820"/>
        </w:tabs>
        <w:ind w:firstLine="426"/>
        <w:jc w:val="both"/>
        <w:rPr>
          <w:rFonts w:ascii="Book Antiqua" w:hAnsi="Book Antiqua" w:cs="Tahoma"/>
          <w:b/>
          <w:sz w:val="24"/>
          <w:szCs w:val="24"/>
        </w:rPr>
      </w:pPr>
      <w:r w:rsidRPr="00BF16E0">
        <w:rPr>
          <w:rFonts w:ascii="Book Antiqua" w:hAnsi="Book Antiqua" w:cs="Tahoma"/>
          <w:b/>
          <w:sz w:val="24"/>
          <w:szCs w:val="24"/>
        </w:rPr>
        <w:tab/>
      </w:r>
    </w:p>
    <w:p w:rsidR="00BF16E0" w:rsidRPr="00BF16E0" w:rsidRDefault="00BF16E0" w:rsidP="00BF16E0">
      <w:pPr>
        <w:tabs>
          <w:tab w:val="left" w:pos="4536"/>
        </w:tabs>
        <w:ind w:left="426"/>
        <w:jc w:val="both"/>
        <w:rPr>
          <w:rFonts w:ascii="Book Antiqua" w:hAnsi="Book Antiqua" w:cs="Tahoma"/>
          <w:noProof/>
          <w:sz w:val="24"/>
          <w:szCs w:val="24"/>
        </w:rPr>
      </w:pPr>
    </w:p>
    <w:p w:rsidR="00BF16E0" w:rsidRPr="00BF16E0" w:rsidRDefault="00BF16E0" w:rsidP="00BF16E0">
      <w:pPr>
        <w:tabs>
          <w:tab w:val="left" w:pos="4536"/>
        </w:tabs>
        <w:ind w:left="426"/>
        <w:jc w:val="both"/>
        <w:rPr>
          <w:rFonts w:ascii="Book Antiqua" w:hAnsi="Book Antiqua" w:cs="Tahoma"/>
          <w:noProof/>
          <w:sz w:val="24"/>
          <w:szCs w:val="24"/>
        </w:rPr>
      </w:pPr>
    </w:p>
    <w:p w:rsidR="00BF16E0" w:rsidRPr="00BF16E0" w:rsidRDefault="00BF16E0" w:rsidP="00BF16E0">
      <w:pPr>
        <w:tabs>
          <w:tab w:val="left" w:pos="5103"/>
        </w:tabs>
        <w:jc w:val="center"/>
        <w:rPr>
          <w:rFonts w:ascii="Book Antiqua" w:hAnsi="Book Antiqua" w:cs="Tahoma"/>
          <w:noProof/>
          <w:sz w:val="24"/>
          <w:szCs w:val="24"/>
        </w:rPr>
      </w:pPr>
      <w:r w:rsidRPr="00BF16E0">
        <w:rPr>
          <w:rFonts w:ascii="Book Antiqua" w:hAnsi="Book Antiqua" w:cs="Tahoma"/>
          <w:noProof/>
          <w:sz w:val="24"/>
          <w:szCs w:val="24"/>
        </w:rPr>
        <w:t>________________________________________________________</w:t>
      </w:r>
    </w:p>
    <w:p w:rsidR="00BF16E0" w:rsidRPr="00BF16E0" w:rsidRDefault="00BF16E0" w:rsidP="00BF16E0">
      <w:pPr>
        <w:tabs>
          <w:tab w:val="left" w:pos="5387"/>
        </w:tabs>
        <w:jc w:val="center"/>
        <w:rPr>
          <w:rFonts w:ascii="Book Antiqua" w:hAnsi="Book Antiqua" w:cs="Tahoma"/>
          <w:b/>
          <w:bCs/>
          <w:sz w:val="24"/>
          <w:szCs w:val="24"/>
        </w:rPr>
      </w:pPr>
      <w:r>
        <w:rPr>
          <w:rFonts w:ascii="Book Antiqua" w:hAnsi="Book Antiqua" w:cs="Tahoma"/>
          <w:b/>
          <w:bCs/>
          <w:sz w:val="24"/>
          <w:szCs w:val="24"/>
        </w:rPr>
        <w:t>EPBAZI LTDA - ME</w:t>
      </w:r>
    </w:p>
    <w:p w:rsidR="00BF16E0" w:rsidRPr="00BF16E0" w:rsidRDefault="00BF16E0" w:rsidP="00BF16E0">
      <w:pPr>
        <w:tabs>
          <w:tab w:val="left" w:pos="5387"/>
        </w:tabs>
        <w:jc w:val="center"/>
        <w:rPr>
          <w:rFonts w:ascii="Book Antiqua" w:hAnsi="Book Antiqua" w:cs="Tahoma"/>
          <w:b/>
          <w:bCs/>
          <w:sz w:val="24"/>
          <w:szCs w:val="24"/>
        </w:rPr>
      </w:pPr>
      <w:r>
        <w:rPr>
          <w:rFonts w:ascii="Book Antiqua" w:hAnsi="Book Antiqua" w:cs="Tahoma"/>
          <w:b/>
          <w:bCs/>
          <w:sz w:val="24"/>
          <w:szCs w:val="24"/>
        </w:rPr>
        <w:t>EMERSON PEDRO BAZI</w:t>
      </w:r>
    </w:p>
    <w:p w:rsidR="00BF16E0" w:rsidRPr="00BF16E0" w:rsidRDefault="00BF16E0" w:rsidP="00BF16E0">
      <w:pPr>
        <w:tabs>
          <w:tab w:val="left" w:pos="5529"/>
        </w:tabs>
        <w:jc w:val="center"/>
        <w:rPr>
          <w:rFonts w:ascii="Book Antiqua" w:hAnsi="Book Antiqua" w:cs="Tahoma"/>
          <w:b/>
          <w:bCs/>
          <w:sz w:val="24"/>
          <w:szCs w:val="24"/>
        </w:rPr>
      </w:pPr>
      <w:r w:rsidRPr="00BF16E0">
        <w:rPr>
          <w:rFonts w:ascii="Book Antiqua" w:hAnsi="Book Antiqua" w:cs="Tahoma"/>
          <w:bCs/>
          <w:sz w:val="24"/>
          <w:szCs w:val="24"/>
        </w:rPr>
        <w:t xml:space="preserve">CPF/MF sob n. </w:t>
      </w:r>
      <w:r>
        <w:rPr>
          <w:rFonts w:ascii="Book Antiqua" w:hAnsi="Book Antiqua" w:cs="Tahoma"/>
          <w:bCs/>
          <w:sz w:val="24"/>
          <w:szCs w:val="24"/>
        </w:rPr>
        <w:t>950.485.299-87</w:t>
      </w:r>
    </w:p>
    <w:p w:rsidR="00BF16E0" w:rsidRPr="00BF16E0" w:rsidRDefault="00BF16E0" w:rsidP="00BF16E0">
      <w:pPr>
        <w:tabs>
          <w:tab w:val="left" w:pos="6237"/>
        </w:tabs>
        <w:jc w:val="center"/>
        <w:rPr>
          <w:rFonts w:ascii="Book Antiqua" w:hAnsi="Book Antiqua" w:cs="Tahoma"/>
          <w:noProof/>
          <w:sz w:val="24"/>
          <w:szCs w:val="24"/>
        </w:rPr>
      </w:pPr>
      <w:r w:rsidRPr="00BF16E0">
        <w:rPr>
          <w:rFonts w:ascii="Book Antiqua" w:hAnsi="Book Antiqua" w:cs="Tahoma"/>
          <w:noProof/>
          <w:sz w:val="24"/>
          <w:szCs w:val="24"/>
        </w:rPr>
        <w:t>CONTRATADA</w:t>
      </w:r>
    </w:p>
    <w:p w:rsidR="00BF16E0" w:rsidRDefault="00BF16E0" w:rsidP="00BF16E0">
      <w:pPr>
        <w:tabs>
          <w:tab w:val="left" w:pos="4536"/>
        </w:tabs>
        <w:ind w:left="426"/>
        <w:jc w:val="both"/>
        <w:rPr>
          <w:rFonts w:ascii="Book Antiqua" w:hAnsi="Book Antiqua" w:cs="Tahoma"/>
          <w:noProof/>
          <w:sz w:val="24"/>
          <w:szCs w:val="24"/>
        </w:rPr>
      </w:pPr>
    </w:p>
    <w:p w:rsidR="00091AF4" w:rsidRDefault="00091AF4" w:rsidP="00BF16E0">
      <w:pPr>
        <w:tabs>
          <w:tab w:val="left" w:pos="4536"/>
        </w:tabs>
        <w:ind w:left="426"/>
        <w:jc w:val="both"/>
        <w:rPr>
          <w:rFonts w:ascii="Book Antiqua" w:hAnsi="Book Antiqua" w:cs="Tahoma"/>
          <w:noProof/>
          <w:sz w:val="24"/>
          <w:szCs w:val="24"/>
        </w:rPr>
      </w:pPr>
      <w:bookmarkStart w:id="0" w:name="_GoBack"/>
      <w:bookmarkEnd w:id="0"/>
    </w:p>
    <w:p w:rsidR="00BF16E0" w:rsidRPr="00BF16E0" w:rsidRDefault="00BF16E0" w:rsidP="00BF16E0">
      <w:pPr>
        <w:tabs>
          <w:tab w:val="left" w:pos="4536"/>
        </w:tabs>
        <w:ind w:left="426"/>
        <w:jc w:val="both"/>
        <w:rPr>
          <w:rFonts w:ascii="Book Antiqua" w:hAnsi="Book Antiqua" w:cs="Tahoma"/>
          <w:noProof/>
          <w:sz w:val="24"/>
          <w:szCs w:val="24"/>
        </w:rPr>
      </w:pPr>
    </w:p>
    <w:p w:rsidR="00BF16E0" w:rsidRPr="00BF16E0" w:rsidRDefault="00BF16E0" w:rsidP="00BF16E0">
      <w:pPr>
        <w:pStyle w:val="Ttulo1"/>
        <w:rPr>
          <w:rFonts w:ascii="Book Antiqua" w:hAnsi="Book Antiqua"/>
        </w:rPr>
      </w:pPr>
      <w:r w:rsidRPr="00BF16E0">
        <w:rPr>
          <w:rFonts w:ascii="Book Antiqua" w:hAnsi="Book Antiqua"/>
          <w:b w:val="0"/>
        </w:rPr>
        <w:t>Testemunhas</w:t>
      </w:r>
      <w:r w:rsidRPr="00BF16E0">
        <w:rPr>
          <w:rFonts w:ascii="Book Antiqua" w:hAnsi="Book Antiqua"/>
        </w:rPr>
        <w:t>:</w:t>
      </w:r>
    </w:p>
    <w:p w:rsidR="00BF16E0" w:rsidRPr="00BF16E0" w:rsidRDefault="00BF16E0" w:rsidP="00BF16E0">
      <w:pPr>
        <w:jc w:val="both"/>
        <w:rPr>
          <w:rFonts w:ascii="Book Antiqua" w:hAnsi="Book Antiqua" w:cs="Tahoma"/>
          <w:sz w:val="24"/>
          <w:szCs w:val="24"/>
        </w:rPr>
      </w:pPr>
    </w:p>
    <w:p w:rsidR="00BF16E0" w:rsidRPr="00BF16E0" w:rsidRDefault="00BF16E0" w:rsidP="00BF16E0">
      <w:pPr>
        <w:jc w:val="both"/>
        <w:rPr>
          <w:rFonts w:ascii="Book Antiqua" w:hAnsi="Book Antiqua" w:cs="Tahoma"/>
          <w:sz w:val="24"/>
          <w:szCs w:val="24"/>
        </w:rPr>
      </w:pPr>
    </w:p>
    <w:p w:rsidR="00BF16E0" w:rsidRPr="00BF16E0" w:rsidRDefault="00BF16E0" w:rsidP="00BF16E0">
      <w:pPr>
        <w:jc w:val="both"/>
        <w:rPr>
          <w:rFonts w:ascii="Book Antiqua" w:hAnsi="Book Antiqua" w:cs="Tahoma"/>
          <w:sz w:val="24"/>
          <w:szCs w:val="24"/>
        </w:rPr>
      </w:pPr>
    </w:p>
    <w:p w:rsidR="00BF16E0" w:rsidRPr="00BF16E0" w:rsidRDefault="00BF16E0" w:rsidP="00BF16E0">
      <w:pPr>
        <w:tabs>
          <w:tab w:val="left" w:pos="4962"/>
        </w:tabs>
        <w:jc w:val="both"/>
        <w:rPr>
          <w:rFonts w:ascii="Book Antiqua" w:hAnsi="Book Antiqua" w:cs="Tahoma"/>
          <w:sz w:val="24"/>
          <w:szCs w:val="24"/>
        </w:rPr>
      </w:pPr>
      <w:r w:rsidRPr="00BF16E0">
        <w:rPr>
          <w:rFonts w:ascii="Book Antiqua" w:hAnsi="Book Antiqua" w:cs="Tahoma"/>
          <w:b/>
          <w:sz w:val="24"/>
          <w:szCs w:val="24"/>
        </w:rPr>
        <w:t>Adão de Almeida Leite</w:t>
      </w:r>
      <w:r w:rsidRPr="00BF16E0">
        <w:rPr>
          <w:rFonts w:ascii="Book Antiqua" w:hAnsi="Book Antiqua" w:cs="Tahoma"/>
          <w:sz w:val="24"/>
          <w:szCs w:val="24"/>
        </w:rPr>
        <w:tab/>
      </w:r>
      <w:r w:rsidRPr="00BF16E0">
        <w:rPr>
          <w:rFonts w:ascii="Book Antiqua" w:hAnsi="Book Antiqua" w:cs="Tahoma"/>
          <w:b/>
          <w:sz w:val="24"/>
          <w:szCs w:val="24"/>
        </w:rPr>
        <w:t>Everson Ribeiro Brunetto</w:t>
      </w:r>
    </w:p>
    <w:p w:rsidR="00BF16E0" w:rsidRPr="00BF16E0" w:rsidRDefault="00BF16E0" w:rsidP="00BF16E0">
      <w:pPr>
        <w:tabs>
          <w:tab w:val="left" w:pos="4962"/>
        </w:tabs>
        <w:jc w:val="both"/>
        <w:rPr>
          <w:rFonts w:ascii="Book Antiqua" w:hAnsi="Book Antiqua" w:cs="Tahoma"/>
          <w:sz w:val="24"/>
          <w:szCs w:val="24"/>
        </w:rPr>
      </w:pPr>
      <w:r w:rsidRPr="00BF16E0">
        <w:rPr>
          <w:rFonts w:ascii="Book Antiqua" w:hAnsi="Book Antiqua" w:cs="Tahoma"/>
          <w:sz w:val="24"/>
          <w:szCs w:val="24"/>
        </w:rPr>
        <w:t>CPF/MF sob n. 527</w:t>
      </w:r>
      <w:r w:rsidR="00D61476">
        <w:rPr>
          <w:rFonts w:ascii="Book Antiqua" w:hAnsi="Book Antiqua" w:cs="Tahoma"/>
          <w:sz w:val="24"/>
          <w:szCs w:val="24"/>
        </w:rPr>
        <w:t>.999.809-53</w:t>
      </w:r>
      <w:r w:rsidR="00D61476">
        <w:rPr>
          <w:rFonts w:ascii="Book Antiqua" w:hAnsi="Book Antiqua" w:cs="Tahoma"/>
          <w:sz w:val="24"/>
          <w:szCs w:val="24"/>
        </w:rPr>
        <w:tab/>
        <w:t>CPF/MF sob n. 052.183.329.92</w:t>
      </w:r>
    </w:p>
    <w:p w:rsidR="00890F37" w:rsidRDefault="00890F37" w:rsidP="00BF16E0">
      <w:pPr>
        <w:tabs>
          <w:tab w:val="left" w:pos="4820"/>
        </w:tabs>
        <w:jc w:val="both"/>
      </w:pPr>
    </w:p>
    <w:p w:rsidR="00431E14" w:rsidRDefault="00431E14"/>
    <w:sectPr w:rsidR="00431E14" w:rsidSect="00CE6A62">
      <w:footerReference w:type="even" r:id="rId6"/>
      <w:footerReference w:type="default" r:id="rId7"/>
      <w:pgSz w:w="11907" w:h="16840" w:code="9"/>
      <w:pgMar w:top="1701" w:right="1307" w:bottom="709"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46B" w:rsidRDefault="009D146B" w:rsidP="008E11F2">
      <w:r>
        <w:separator/>
      </w:r>
    </w:p>
  </w:endnote>
  <w:endnote w:type="continuationSeparator" w:id="1">
    <w:p w:rsidR="009D146B" w:rsidRDefault="009D146B" w:rsidP="008E11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1)">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14" w:rsidRDefault="00CA05CA">
    <w:pPr>
      <w:pStyle w:val="Rodap"/>
      <w:framePr w:wrap="around" w:vAnchor="text" w:hAnchor="margin" w:xAlign="center" w:y="1"/>
      <w:rPr>
        <w:rStyle w:val="Nmerodepgina"/>
        <w:rFonts w:eastAsia="Arial Unicode MS"/>
      </w:rPr>
    </w:pPr>
    <w:r>
      <w:rPr>
        <w:rStyle w:val="Nmerodepgina"/>
        <w:rFonts w:eastAsia="Arial Unicode MS"/>
      </w:rPr>
      <w:fldChar w:fldCharType="begin"/>
    </w:r>
    <w:r w:rsidR="00091AF4">
      <w:rPr>
        <w:rStyle w:val="Nmerodepgina"/>
        <w:rFonts w:eastAsia="Arial Unicode MS"/>
      </w:rPr>
      <w:instrText xml:space="preserve">PAGE  </w:instrText>
    </w:r>
    <w:r>
      <w:rPr>
        <w:rStyle w:val="Nmerodepgina"/>
        <w:rFonts w:eastAsia="Arial Unicode MS"/>
      </w:rPr>
      <w:fldChar w:fldCharType="end"/>
    </w:r>
  </w:p>
  <w:p w:rsidR="00647514" w:rsidRDefault="009D146B">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514" w:rsidRDefault="009D146B" w:rsidP="001170A6">
    <w:pPr>
      <w:pStyle w:val="Rodap"/>
      <w:tabs>
        <w:tab w:val="clear" w:pos="8838"/>
        <w:tab w:val="right" w:pos="8222"/>
      </w:tabs>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46B" w:rsidRDefault="009D146B" w:rsidP="008E11F2">
      <w:r>
        <w:separator/>
      </w:r>
    </w:p>
  </w:footnote>
  <w:footnote w:type="continuationSeparator" w:id="1">
    <w:p w:rsidR="009D146B" w:rsidRDefault="009D146B" w:rsidP="008E11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90F37"/>
    <w:rsid w:val="00091AF4"/>
    <w:rsid w:val="00137E99"/>
    <w:rsid w:val="0018338F"/>
    <w:rsid w:val="002D65B3"/>
    <w:rsid w:val="00431E14"/>
    <w:rsid w:val="005110BF"/>
    <w:rsid w:val="00646AC9"/>
    <w:rsid w:val="006948E4"/>
    <w:rsid w:val="006C677D"/>
    <w:rsid w:val="00806C7A"/>
    <w:rsid w:val="00833444"/>
    <w:rsid w:val="00872BC0"/>
    <w:rsid w:val="00890F37"/>
    <w:rsid w:val="008A1E3E"/>
    <w:rsid w:val="008E11F2"/>
    <w:rsid w:val="009D0EA6"/>
    <w:rsid w:val="009D146B"/>
    <w:rsid w:val="009F1552"/>
    <w:rsid w:val="00BC070D"/>
    <w:rsid w:val="00BD4203"/>
    <w:rsid w:val="00BF16E0"/>
    <w:rsid w:val="00C31948"/>
    <w:rsid w:val="00C66DA9"/>
    <w:rsid w:val="00CA05CA"/>
    <w:rsid w:val="00CC4E68"/>
    <w:rsid w:val="00D4693C"/>
    <w:rsid w:val="00D61476"/>
    <w:rsid w:val="00D7710B"/>
    <w:rsid w:val="00EC7246"/>
    <w:rsid w:val="00F55100"/>
    <w:rsid w:val="00FB5F6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3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90F37"/>
    <w:pPr>
      <w:keepNext/>
      <w:jc w:val="both"/>
      <w:outlineLvl w:val="0"/>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0F37"/>
    <w:rPr>
      <w:rFonts w:ascii="Times New Roman" w:eastAsia="Arial Unicode MS" w:hAnsi="Times New Roman" w:cs="Times New Roman"/>
      <w:b/>
      <w:bCs/>
      <w:sz w:val="24"/>
      <w:szCs w:val="24"/>
      <w:lang w:eastAsia="pt-BR"/>
    </w:rPr>
  </w:style>
  <w:style w:type="character" w:styleId="Nmerodepgina">
    <w:name w:val="page number"/>
    <w:basedOn w:val="Fontepargpadro"/>
    <w:rsid w:val="00890F37"/>
  </w:style>
  <w:style w:type="paragraph" w:styleId="Rodap">
    <w:name w:val="footer"/>
    <w:basedOn w:val="Normal"/>
    <w:link w:val="RodapChar"/>
    <w:rsid w:val="00890F37"/>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890F37"/>
    <w:rPr>
      <w:rFonts w:ascii="Courier (W1)" w:eastAsia="Times New Roman" w:hAnsi="Courier (W1)" w:cs="Times New Roman"/>
      <w:color w:val="000000"/>
      <w:sz w:val="24"/>
      <w:szCs w:val="20"/>
    </w:rPr>
  </w:style>
  <w:style w:type="paragraph" w:styleId="Recuodecorpodetexto">
    <w:name w:val="Body Text Indent"/>
    <w:basedOn w:val="Normal"/>
    <w:link w:val="RecuodecorpodetextoChar"/>
    <w:semiHidden/>
    <w:rsid w:val="00890F37"/>
    <w:pPr>
      <w:ind w:firstLine="1134"/>
      <w:jc w:val="both"/>
    </w:pPr>
    <w:rPr>
      <w:rFonts w:ascii="Tahoma" w:hAnsi="Tahoma" w:cs="Tahoma"/>
      <w:sz w:val="22"/>
      <w:szCs w:val="24"/>
      <w:lang w:eastAsia="pt-BR"/>
    </w:rPr>
  </w:style>
  <w:style w:type="character" w:customStyle="1" w:styleId="RecuodecorpodetextoChar">
    <w:name w:val="Recuo de corpo de texto Char"/>
    <w:basedOn w:val="Fontepargpadro"/>
    <w:link w:val="Recuodecorpodetexto"/>
    <w:semiHidden/>
    <w:rsid w:val="00890F37"/>
    <w:rPr>
      <w:rFonts w:ascii="Tahoma" w:eastAsia="Times New Roman" w:hAnsi="Tahoma" w:cs="Tahoma"/>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F37"/>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har"/>
    <w:qFormat/>
    <w:rsid w:val="00890F37"/>
    <w:pPr>
      <w:keepNext/>
      <w:jc w:val="both"/>
      <w:outlineLvl w:val="0"/>
    </w:pPr>
    <w:rPr>
      <w:rFonts w:eastAsia="Arial Unicode MS"/>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90F37"/>
    <w:rPr>
      <w:rFonts w:ascii="Times New Roman" w:eastAsia="Arial Unicode MS" w:hAnsi="Times New Roman" w:cs="Times New Roman"/>
      <w:b/>
      <w:bCs/>
      <w:sz w:val="24"/>
      <w:szCs w:val="24"/>
      <w:lang w:eastAsia="pt-BR"/>
    </w:rPr>
  </w:style>
  <w:style w:type="character" w:styleId="Nmerodepgina">
    <w:name w:val="page number"/>
    <w:basedOn w:val="Fontepargpadro"/>
    <w:rsid w:val="00890F37"/>
  </w:style>
  <w:style w:type="paragraph" w:styleId="Rodap">
    <w:name w:val="footer"/>
    <w:basedOn w:val="Normal"/>
    <w:link w:val="RodapChar"/>
    <w:rsid w:val="00890F37"/>
    <w:pPr>
      <w:tabs>
        <w:tab w:val="center" w:pos="4419"/>
        <w:tab w:val="right" w:pos="8838"/>
      </w:tabs>
      <w:overflowPunct w:val="0"/>
      <w:autoSpaceDE w:val="0"/>
      <w:autoSpaceDN w:val="0"/>
      <w:adjustRightInd w:val="0"/>
      <w:textAlignment w:val="baseline"/>
    </w:pPr>
    <w:rPr>
      <w:rFonts w:ascii="Courier (W1)" w:hAnsi="Courier (W1)"/>
      <w:color w:val="000000"/>
      <w:sz w:val="24"/>
    </w:rPr>
  </w:style>
  <w:style w:type="character" w:customStyle="1" w:styleId="RodapChar">
    <w:name w:val="Rodapé Char"/>
    <w:basedOn w:val="Fontepargpadro"/>
    <w:link w:val="Rodap"/>
    <w:rsid w:val="00890F37"/>
    <w:rPr>
      <w:rFonts w:ascii="Courier (W1)" w:eastAsia="Times New Roman" w:hAnsi="Courier (W1)" w:cs="Times New Roman"/>
      <w:color w:val="000000"/>
      <w:sz w:val="24"/>
      <w:szCs w:val="20"/>
    </w:rPr>
  </w:style>
  <w:style w:type="paragraph" w:styleId="Recuodecorpodetexto">
    <w:name w:val="Body Text Indent"/>
    <w:basedOn w:val="Normal"/>
    <w:link w:val="RecuodecorpodetextoChar"/>
    <w:semiHidden/>
    <w:rsid w:val="00890F37"/>
    <w:pPr>
      <w:ind w:firstLine="1134"/>
      <w:jc w:val="both"/>
    </w:pPr>
    <w:rPr>
      <w:rFonts w:ascii="Tahoma" w:hAnsi="Tahoma" w:cs="Tahoma"/>
      <w:sz w:val="22"/>
      <w:szCs w:val="24"/>
      <w:lang w:eastAsia="pt-BR"/>
    </w:rPr>
  </w:style>
  <w:style w:type="character" w:customStyle="1" w:styleId="RecuodecorpodetextoChar">
    <w:name w:val="Recuo de corpo de texto Char"/>
    <w:basedOn w:val="Fontepargpadro"/>
    <w:link w:val="Recuodecorpodetexto"/>
    <w:semiHidden/>
    <w:rsid w:val="00890F37"/>
    <w:rPr>
      <w:rFonts w:ascii="Tahoma" w:eastAsia="Times New Roman" w:hAnsi="Tahoma" w:cs="Tahoma"/>
      <w:szCs w:val="24"/>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2720</Words>
  <Characters>14690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Bassani</dc:creator>
  <cp:lastModifiedBy>Licita</cp:lastModifiedBy>
  <cp:revision>20</cp:revision>
  <cp:lastPrinted>2017-02-08T10:30:00Z</cp:lastPrinted>
  <dcterms:created xsi:type="dcterms:W3CDTF">2017-01-26T15:05:00Z</dcterms:created>
  <dcterms:modified xsi:type="dcterms:W3CDTF">2017-02-08T11:24:00Z</dcterms:modified>
</cp:coreProperties>
</file>