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7D" w:rsidRDefault="00E63E7D"/>
    <w:p w:rsidR="003B27C7" w:rsidRDefault="003B27C7" w:rsidP="001E5632">
      <w:pPr>
        <w:spacing w:line="276" w:lineRule="auto"/>
        <w:rPr>
          <w:rFonts w:ascii="Times New Roman" w:hAnsi="Times New Roman" w:cs="Times New Roman"/>
        </w:rPr>
      </w:pPr>
    </w:p>
    <w:p w:rsidR="007F5269" w:rsidRPr="00085613" w:rsidRDefault="007F5269" w:rsidP="007F5269">
      <w:pPr>
        <w:jc w:val="both"/>
        <w:rPr>
          <w:rFonts w:ascii="Book Antiqua" w:hAnsi="Book Antiqua"/>
          <w:sz w:val="24"/>
          <w:szCs w:val="24"/>
        </w:rPr>
      </w:pPr>
      <w:r w:rsidRPr="00085613">
        <w:rPr>
          <w:rFonts w:ascii="Book Antiqua" w:hAnsi="Book Antiqua"/>
          <w:sz w:val="24"/>
          <w:szCs w:val="24"/>
        </w:rPr>
        <w:t>P</w:t>
      </w:r>
      <w:r>
        <w:rPr>
          <w:rFonts w:ascii="Book Antiqua" w:hAnsi="Book Antiqua"/>
          <w:sz w:val="24"/>
          <w:szCs w:val="24"/>
        </w:rPr>
        <w:t>ORTARIA N</w:t>
      </w:r>
      <w:r w:rsidRPr="00085613">
        <w:rPr>
          <w:rFonts w:ascii="Book Antiqua" w:hAnsi="Book Antiqua"/>
          <w:sz w:val="24"/>
          <w:szCs w:val="24"/>
        </w:rPr>
        <w:t>º</w:t>
      </w:r>
      <w:r w:rsidR="00854252">
        <w:rPr>
          <w:rFonts w:ascii="Book Antiqua" w:hAnsi="Book Antiqua"/>
          <w:sz w:val="24"/>
          <w:szCs w:val="24"/>
        </w:rPr>
        <w:t xml:space="preserve"> 330</w:t>
      </w:r>
      <w:r w:rsidRPr="00085613">
        <w:rPr>
          <w:rFonts w:ascii="Book Antiqua" w:hAnsi="Book Antiqua"/>
          <w:sz w:val="24"/>
          <w:szCs w:val="24"/>
        </w:rPr>
        <w:t>/201</w:t>
      </w:r>
      <w:r>
        <w:rPr>
          <w:rFonts w:ascii="Book Antiqua" w:hAnsi="Book Antiqua"/>
          <w:sz w:val="24"/>
          <w:szCs w:val="24"/>
        </w:rPr>
        <w:t>6</w:t>
      </w:r>
    </w:p>
    <w:p w:rsidR="007F5269" w:rsidRPr="00085613" w:rsidRDefault="007F5269" w:rsidP="007F5269">
      <w:pPr>
        <w:jc w:val="both"/>
        <w:rPr>
          <w:rFonts w:ascii="Book Antiqua" w:hAnsi="Book Antiqua"/>
          <w:sz w:val="24"/>
          <w:szCs w:val="24"/>
        </w:rPr>
      </w:pPr>
      <w:r w:rsidRPr="00085613">
        <w:rPr>
          <w:rFonts w:ascii="Book Antiqua" w:hAnsi="Book Antiqua"/>
          <w:sz w:val="24"/>
          <w:szCs w:val="24"/>
        </w:rPr>
        <w:t xml:space="preserve">De </w:t>
      </w:r>
      <w:r>
        <w:rPr>
          <w:rFonts w:ascii="Book Antiqua" w:hAnsi="Book Antiqua"/>
          <w:sz w:val="24"/>
          <w:szCs w:val="24"/>
        </w:rPr>
        <w:t>03</w:t>
      </w:r>
      <w:r w:rsidRPr="00085613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>março</w:t>
      </w:r>
      <w:r w:rsidRPr="00085613">
        <w:rPr>
          <w:rFonts w:ascii="Book Antiqua" w:hAnsi="Book Antiqua"/>
          <w:sz w:val="24"/>
          <w:szCs w:val="24"/>
        </w:rPr>
        <w:t xml:space="preserve"> de 201</w:t>
      </w:r>
      <w:r>
        <w:rPr>
          <w:rFonts w:ascii="Book Antiqua" w:hAnsi="Book Antiqua"/>
          <w:sz w:val="24"/>
          <w:szCs w:val="24"/>
        </w:rPr>
        <w:t>6</w:t>
      </w:r>
      <w:r w:rsidRPr="00085613">
        <w:rPr>
          <w:rFonts w:ascii="Book Antiqua" w:hAnsi="Book Antiqua"/>
          <w:sz w:val="24"/>
          <w:szCs w:val="24"/>
        </w:rPr>
        <w:t xml:space="preserve">. </w:t>
      </w:r>
    </w:p>
    <w:p w:rsidR="007F5269" w:rsidRPr="00085613" w:rsidRDefault="007F5269" w:rsidP="007F5269">
      <w:pPr>
        <w:ind w:left="3402"/>
        <w:jc w:val="both"/>
        <w:rPr>
          <w:rFonts w:ascii="Book Antiqua" w:hAnsi="Book Antiqua"/>
          <w:sz w:val="24"/>
          <w:szCs w:val="24"/>
        </w:rPr>
      </w:pPr>
    </w:p>
    <w:p w:rsidR="007F5269" w:rsidRDefault="007F5269" w:rsidP="007F5269">
      <w:pPr>
        <w:ind w:left="3402"/>
        <w:jc w:val="both"/>
        <w:rPr>
          <w:rFonts w:ascii="Book Antiqua" w:hAnsi="Book Antiqua"/>
          <w:b/>
          <w:sz w:val="24"/>
          <w:szCs w:val="24"/>
        </w:rPr>
      </w:pPr>
      <w:r w:rsidRPr="009A6A06">
        <w:rPr>
          <w:rFonts w:ascii="Book Antiqua" w:hAnsi="Book Antiqua"/>
          <w:b/>
          <w:sz w:val="24"/>
          <w:szCs w:val="24"/>
        </w:rPr>
        <w:t>“</w:t>
      </w:r>
      <w:r w:rsidRPr="009A6A06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HOMOLOGA</w:t>
      </w:r>
      <w:r w:rsidR="000C565E">
        <w:rPr>
          <w:rFonts w:ascii="Book Antiqua" w:hAnsi="Book Antiqua"/>
          <w:b/>
          <w:sz w:val="24"/>
          <w:szCs w:val="24"/>
        </w:rPr>
        <w:t>ÇÃO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0C565E">
        <w:rPr>
          <w:rFonts w:ascii="Book Antiqua" w:hAnsi="Book Antiqua"/>
          <w:b/>
          <w:sz w:val="24"/>
          <w:szCs w:val="24"/>
        </w:rPr>
        <w:t>D</w:t>
      </w:r>
      <w:r>
        <w:rPr>
          <w:rFonts w:ascii="Book Antiqua" w:hAnsi="Book Antiqua"/>
          <w:b/>
          <w:sz w:val="24"/>
          <w:szCs w:val="24"/>
        </w:rPr>
        <w:t>A CLASS</w:t>
      </w:r>
      <w:r w:rsidR="000C565E">
        <w:rPr>
          <w:rFonts w:ascii="Book Antiqua" w:hAnsi="Book Antiqua"/>
          <w:b/>
          <w:sz w:val="24"/>
          <w:szCs w:val="24"/>
        </w:rPr>
        <w:t>IFICAÇÃO FINAL REFERENTE AO</w:t>
      </w:r>
      <w:r>
        <w:rPr>
          <w:rFonts w:ascii="Book Antiqua" w:hAnsi="Book Antiqua"/>
          <w:b/>
          <w:sz w:val="24"/>
          <w:szCs w:val="24"/>
        </w:rPr>
        <w:t xml:space="preserve"> PROCESSO SETETIVO PARA EMPREGO PUBLICO – AGENTES COMUNITARIOS DE SAUDE, </w:t>
      </w:r>
      <w:r w:rsidR="000C565E">
        <w:rPr>
          <w:rFonts w:ascii="Book Antiqua" w:hAnsi="Book Antiqua"/>
          <w:b/>
          <w:sz w:val="24"/>
          <w:szCs w:val="24"/>
        </w:rPr>
        <w:t>CONVOCADO PELO</w:t>
      </w:r>
      <w:r>
        <w:rPr>
          <w:rFonts w:ascii="Book Antiqua" w:hAnsi="Book Antiqua"/>
          <w:b/>
          <w:sz w:val="24"/>
          <w:szCs w:val="24"/>
        </w:rPr>
        <w:t xml:space="preserve"> EDITAL </w:t>
      </w:r>
      <w:r w:rsidR="000C565E">
        <w:rPr>
          <w:rFonts w:ascii="Book Antiqua" w:hAnsi="Book Antiqua"/>
          <w:b/>
          <w:sz w:val="24"/>
          <w:szCs w:val="24"/>
        </w:rPr>
        <w:t xml:space="preserve">Nº </w:t>
      </w:r>
      <w:r>
        <w:rPr>
          <w:rFonts w:ascii="Book Antiqua" w:hAnsi="Book Antiqua"/>
          <w:b/>
          <w:sz w:val="24"/>
          <w:szCs w:val="24"/>
        </w:rPr>
        <w:t>001/2016</w:t>
      </w:r>
      <w:r w:rsidRPr="009A6A06">
        <w:rPr>
          <w:rFonts w:ascii="Book Antiqua" w:hAnsi="Book Antiqua"/>
          <w:b/>
          <w:sz w:val="24"/>
          <w:szCs w:val="24"/>
        </w:rPr>
        <w:t>”.</w:t>
      </w:r>
    </w:p>
    <w:p w:rsidR="007F5269" w:rsidRPr="00085613" w:rsidRDefault="007F5269" w:rsidP="007F5269">
      <w:pPr>
        <w:ind w:left="3402"/>
        <w:jc w:val="both"/>
        <w:rPr>
          <w:rFonts w:ascii="Book Antiqua" w:hAnsi="Book Antiqua"/>
          <w:sz w:val="24"/>
          <w:szCs w:val="24"/>
        </w:rPr>
      </w:pPr>
    </w:p>
    <w:p w:rsidR="007F5269" w:rsidRDefault="007F5269" w:rsidP="007F5269">
      <w:pPr>
        <w:ind w:left="3402"/>
        <w:jc w:val="both"/>
        <w:rPr>
          <w:rFonts w:ascii="Book Antiqua" w:hAnsi="Book Antiqua"/>
          <w:sz w:val="24"/>
          <w:szCs w:val="24"/>
        </w:rPr>
      </w:pPr>
      <w:r w:rsidRPr="00085613">
        <w:rPr>
          <w:rFonts w:ascii="Book Antiqua" w:hAnsi="Book Antiqua"/>
          <w:sz w:val="24"/>
          <w:szCs w:val="24"/>
        </w:rPr>
        <w:t xml:space="preserve">JOÃO MARIA ROQUE, Prefeito de Entre Rios, Estado de Santa Catarina, no uso de suas atribuições legais e em conformidade com a </w:t>
      </w:r>
      <w:r>
        <w:rPr>
          <w:rFonts w:ascii="Book Antiqua" w:hAnsi="Book Antiqua"/>
          <w:sz w:val="24"/>
          <w:szCs w:val="24"/>
        </w:rPr>
        <w:t>legislação vigente</w:t>
      </w:r>
      <w:r w:rsidRPr="00085613">
        <w:rPr>
          <w:rFonts w:ascii="Book Antiqua" w:hAnsi="Book Antiqua"/>
          <w:sz w:val="24"/>
          <w:szCs w:val="24"/>
        </w:rPr>
        <w:t xml:space="preserve">; </w:t>
      </w:r>
    </w:p>
    <w:p w:rsidR="007F5269" w:rsidRPr="00085613" w:rsidRDefault="007F5269" w:rsidP="007F5269">
      <w:pPr>
        <w:ind w:left="3402"/>
        <w:jc w:val="both"/>
        <w:rPr>
          <w:rFonts w:ascii="Book Antiqua" w:hAnsi="Book Antiqua"/>
          <w:sz w:val="24"/>
          <w:szCs w:val="24"/>
        </w:rPr>
      </w:pPr>
    </w:p>
    <w:p w:rsidR="007F5269" w:rsidRPr="00854252" w:rsidRDefault="007F5269" w:rsidP="007F5269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854252">
        <w:rPr>
          <w:rFonts w:ascii="Book Antiqua" w:hAnsi="Book Antiqua"/>
          <w:b/>
          <w:sz w:val="24"/>
          <w:szCs w:val="24"/>
        </w:rPr>
        <w:tab/>
        <w:t xml:space="preserve">RESOLVE: </w:t>
      </w:r>
    </w:p>
    <w:p w:rsidR="007F5269" w:rsidRDefault="007F5269" w:rsidP="007F5269">
      <w:pPr>
        <w:ind w:firstLine="1701"/>
        <w:jc w:val="both"/>
        <w:rPr>
          <w:rFonts w:ascii="Book Antiqua" w:hAnsi="Book Antiqua"/>
          <w:sz w:val="24"/>
          <w:szCs w:val="24"/>
        </w:rPr>
      </w:pPr>
    </w:p>
    <w:p w:rsidR="00A56040" w:rsidRDefault="007F5269" w:rsidP="00854252">
      <w:pPr>
        <w:ind w:firstLine="1701"/>
        <w:jc w:val="both"/>
        <w:rPr>
          <w:rFonts w:ascii="Book Antiqua" w:hAnsi="Book Antiqua"/>
          <w:sz w:val="24"/>
          <w:szCs w:val="24"/>
        </w:rPr>
      </w:pPr>
      <w:r w:rsidRPr="00085613">
        <w:rPr>
          <w:rFonts w:ascii="Book Antiqua" w:hAnsi="Book Antiqua"/>
          <w:sz w:val="24"/>
          <w:szCs w:val="24"/>
        </w:rPr>
        <w:t xml:space="preserve">Art. 1º - </w:t>
      </w:r>
      <w:r>
        <w:rPr>
          <w:rFonts w:ascii="Book Antiqua" w:hAnsi="Book Antiqua"/>
          <w:sz w:val="24"/>
          <w:szCs w:val="24"/>
        </w:rPr>
        <w:t>Fica h</w:t>
      </w:r>
      <w:r w:rsidR="00854252">
        <w:rPr>
          <w:rFonts w:ascii="Book Antiqua" w:hAnsi="Book Antiqua"/>
          <w:sz w:val="24"/>
          <w:szCs w:val="24"/>
        </w:rPr>
        <w:t>omologado resultado final do Pro</w:t>
      </w:r>
      <w:r>
        <w:rPr>
          <w:rFonts w:ascii="Book Antiqua" w:hAnsi="Book Antiqua"/>
          <w:sz w:val="24"/>
          <w:szCs w:val="24"/>
        </w:rPr>
        <w:t>cesso Seletivo convocado pelo edital 001/2016</w:t>
      </w:r>
      <w:r w:rsidR="00854252">
        <w:rPr>
          <w:rFonts w:ascii="Book Antiqua" w:hAnsi="Book Antiqua"/>
          <w:sz w:val="24"/>
          <w:szCs w:val="24"/>
        </w:rPr>
        <w:t>, na ordem de classificação e cargos a baixos relacionados:</w:t>
      </w:r>
    </w:p>
    <w:p w:rsidR="00854252" w:rsidRDefault="00854252" w:rsidP="00854252">
      <w:pPr>
        <w:ind w:firstLine="1701"/>
        <w:jc w:val="both"/>
        <w:rPr>
          <w:rFonts w:ascii="Palatino Linotype" w:hAnsi="Palatino Linotype" w:cstheme="minorHAnsi"/>
          <w:sz w:val="24"/>
          <w:szCs w:val="24"/>
        </w:rPr>
      </w:pPr>
    </w:p>
    <w:p w:rsidR="00A56040" w:rsidRDefault="00A56040" w:rsidP="000013EE">
      <w:pPr>
        <w:spacing w:after="0" w:line="240" w:lineRule="auto"/>
        <w:ind w:left="-425" w:hanging="142"/>
        <w:rPr>
          <w:rFonts w:ascii="Palatino Linotype" w:hAnsi="Palatino Linotype" w:cstheme="minorHAnsi"/>
          <w:b/>
          <w:sz w:val="24"/>
          <w:szCs w:val="24"/>
        </w:rPr>
      </w:pPr>
      <w:r w:rsidRPr="00A56040">
        <w:rPr>
          <w:rFonts w:ascii="Palatino Linotype" w:hAnsi="Palatino Linotype" w:cstheme="minorHAnsi"/>
          <w:b/>
          <w:sz w:val="24"/>
          <w:szCs w:val="24"/>
        </w:rPr>
        <w:t>AGENTE COMUNITÁRIO DE SAÚDE</w:t>
      </w:r>
      <w:r w:rsidR="000013EE">
        <w:rPr>
          <w:rFonts w:ascii="Palatino Linotype" w:hAnsi="Palatino Linotype" w:cstheme="minorHAnsi"/>
          <w:b/>
          <w:sz w:val="24"/>
          <w:szCs w:val="24"/>
        </w:rPr>
        <w:t xml:space="preserve"> NA LINHA JOAO VELOSO E PARTE DA LINHA PAIOL DE BARRO</w:t>
      </w:r>
    </w:p>
    <w:tbl>
      <w:tblPr>
        <w:tblStyle w:val="Tabelacomgrade"/>
        <w:tblW w:w="10490" w:type="dxa"/>
        <w:tblInd w:w="-572" w:type="dxa"/>
        <w:tblLook w:val="04A0"/>
      </w:tblPr>
      <w:tblGrid>
        <w:gridCol w:w="1084"/>
        <w:gridCol w:w="3984"/>
        <w:gridCol w:w="993"/>
        <w:gridCol w:w="711"/>
        <w:gridCol w:w="713"/>
        <w:gridCol w:w="717"/>
        <w:gridCol w:w="788"/>
        <w:gridCol w:w="1500"/>
      </w:tblGrid>
      <w:tr w:rsidR="000013EE" w:rsidRPr="001E5632" w:rsidTr="00BD4B79">
        <w:trPr>
          <w:trHeight w:val="797"/>
        </w:trPr>
        <w:tc>
          <w:tcPr>
            <w:tcW w:w="1084" w:type="dxa"/>
            <w:shd w:val="clear" w:color="auto" w:fill="FFFF00"/>
          </w:tcPr>
          <w:p w:rsidR="000013EE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632">
              <w:rPr>
                <w:rFonts w:ascii="Times New Roman" w:hAnsi="Times New Roman" w:cs="Times New Roman"/>
              </w:rPr>
              <w:t>Matrícula</w:t>
            </w:r>
          </w:p>
        </w:tc>
        <w:tc>
          <w:tcPr>
            <w:tcW w:w="3984" w:type="dxa"/>
            <w:shd w:val="clear" w:color="auto" w:fill="FFFF00"/>
          </w:tcPr>
          <w:p w:rsidR="000013EE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632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993" w:type="dxa"/>
            <w:shd w:val="clear" w:color="auto" w:fill="FFFF00"/>
          </w:tcPr>
          <w:p w:rsidR="000013EE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632">
              <w:rPr>
                <w:rFonts w:ascii="Times New Roman" w:hAnsi="Times New Roman" w:cs="Times New Roman"/>
              </w:rPr>
              <w:t>Nota Final</w:t>
            </w:r>
          </w:p>
        </w:tc>
        <w:tc>
          <w:tcPr>
            <w:tcW w:w="711" w:type="dxa"/>
            <w:shd w:val="clear" w:color="auto" w:fill="FFFF00"/>
          </w:tcPr>
          <w:p w:rsidR="000013EE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632">
              <w:rPr>
                <w:rFonts w:ascii="Times New Roman" w:hAnsi="Times New Roman" w:cs="Times New Roman"/>
              </w:rPr>
              <w:t>C.E</w:t>
            </w:r>
          </w:p>
        </w:tc>
        <w:tc>
          <w:tcPr>
            <w:tcW w:w="713" w:type="dxa"/>
            <w:shd w:val="clear" w:color="auto" w:fill="FFFF00"/>
          </w:tcPr>
          <w:p w:rsidR="000013EE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632">
              <w:rPr>
                <w:rFonts w:ascii="Times New Roman" w:hAnsi="Times New Roman" w:cs="Times New Roman"/>
              </w:rPr>
              <w:t>C.G</w:t>
            </w:r>
          </w:p>
        </w:tc>
        <w:tc>
          <w:tcPr>
            <w:tcW w:w="717" w:type="dxa"/>
            <w:shd w:val="clear" w:color="auto" w:fill="FFFF00"/>
          </w:tcPr>
          <w:p w:rsidR="000013EE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632">
              <w:rPr>
                <w:rFonts w:ascii="Times New Roman" w:hAnsi="Times New Roman" w:cs="Times New Roman"/>
              </w:rPr>
              <w:t>MAT</w:t>
            </w:r>
          </w:p>
        </w:tc>
        <w:tc>
          <w:tcPr>
            <w:tcW w:w="788" w:type="dxa"/>
            <w:shd w:val="clear" w:color="auto" w:fill="FFFF00"/>
          </w:tcPr>
          <w:p w:rsidR="000013EE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632">
              <w:rPr>
                <w:rFonts w:ascii="Times New Roman" w:hAnsi="Times New Roman" w:cs="Times New Roman"/>
              </w:rPr>
              <w:t>PORT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00"/>
          </w:tcPr>
          <w:p w:rsidR="000013EE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13EE" w:rsidRPr="00E36939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939">
              <w:rPr>
                <w:rFonts w:ascii="Times New Roman" w:hAnsi="Times New Roman" w:cs="Times New Roman"/>
                <w:b/>
              </w:rPr>
              <w:t>Colocação</w:t>
            </w:r>
          </w:p>
        </w:tc>
      </w:tr>
      <w:tr w:rsidR="000013EE" w:rsidRPr="001E5632" w:rsidTr="00BD4B79">
        <w:trPr>
          <w:trHeight w:val="398"/>
        </w:trPr>
        <w:tc>
          <w:tcPr>
            <w:tcW w:w="1084" w:type="dxa"/>
          </w:tcPr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4038</w:t>
            </w:r>
          </w:p>
        </w:tc>
        <w:tc>
          <w:tcPr>
            <w:tcW w:w="3984" w:type="dxa"/>
          </w:tcPr>
          <w:p w:rsidR="000013EE" w:rsidRPr="001E5632" w:rsidRDefault="000013EE" w:rsidP="00D165C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JUCINEIA ALVES GUEDES</w:t>
            </w:r>
          </w:p>
        </w:tc>
        <w:tc>
          <w:tcPr>
            <w:tcW w:w="993" w:type="dxa"/>
          </w:tcPr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711" w:type="dxa"/>
          </w:tcPr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13" w:type="dxa"/>
          </w:tcPr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17" w:type="dxa"/>
          </w:tcPr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88" w:type="dxa"/>
          </w:tcPr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00" w:type="dxa"/>
            <w:shd w:val="clear" w:color="auto" w:fill="FFFF00"/>
          </w:tcPr>
          <w:p w:rsidR="000013EE" w:rsidRPr="000013EE" w:rsidRDefault="000013EE" w:rsidP="000013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013EE">
              <w:rPr>
                <w:rFonts w:ascii="Times New Roman" w:hAnsi="Times New Roman" w:cs="Times New Roman"/>
              </w:rPr>
              <w:t>°</w:t>
            </w:r>
          </w:p>
        </w:tc>
      </w:tr>
      <w:tr w:rsidR="000013EE" w:rsidRPr="001E5632" w:rsidTr="00BD4B79">
        <w:trPr>
          <w:trHeight w:val="398"/>
        </w:trPr>
        <w:tc>
          <w:tcPr>
            <w:tcW w:w="1084" w:type="dxa"/>
          </w:tcPr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4060</w:t>
            </w:r>
          </w:p>
        </w:tc>
        <w:tc>
          <w:tcPr>
            <w:tcW w:w="3984" w:type="dxa"/>
          </w:tcPr>
          <w:p w:rsidR="000013EE" w:rsidRPr="001E5632" w:rsidRDefault="000013EE" w:rsidP="00D165C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VANUSA NORBERTO</w:t>
            </w:r>
          </w:p>
        </w:tc>
        <w:tc>
          <w:tcPr>
            <w:tcW w:w="993" w:type="dxa"/>
          </w:tcPr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711" w:type="dxa"/>
          </w:tcPr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13" w:type="dxa"/>
          </w:tcPr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17" w:type="dxa"/>
          </w:tcPr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88" w:type="dxa"/>
          </w:tcPr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00" w:type="dxa"/>
            <w:shd w:val="clear" w:color="auto" w:fill="FFFF00"/>
          </w:tcPr>
          <w:p w:rsidR="000013EE" w:rsidRPr="000013EE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013EE">
              <w:rPr>
                <w:rFonts w:ascii="Times New Roman" w:hAnsi="Times New Roman" w:cs="Times New Roman"/>
              </w:rPr>
              <w:t>°</w:t>
            </w:r>
          </w:p>
        </w:tc>
      </w:tr>
      <w:tr w:rsidR="000013EE" w:rsidRPr="001E5632" w:rsidTr="00BD4B79">
        <w:trPr>
          <w:trHeight w:val="398"/>
        </w:trPr>
        <w:tc>
          <w:tcPr>
            <w:tcW w:w="1084" w:type="dxa"/>
          </w:tcPr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4088</w:t>
            </w:r>
          </w:p>
        </w:tc>
        <w:tc>
          <w:tcPr>
            <w:tcW w:w="3984" w:type="dxa"/>
          </w:tcPr>
          <w:p w:rsidR="000013EE" w:rsidRPr="001E5632" w:rsidRDefault="000013EE" w:rsidP="00D165C8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SIMONE TOMAS</w:t>
            </w:r>
            <w:proofErr w:type="gramEnd"/>
          </w:p>
        </w:tc>
        <w:tc>
          <w:tcPr>
            <w:tcW w:w="993" w:type="dxa"/>
          </w:tcPr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11" w:type="dxa"/>
          </w:tcPr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17" w:type="dxa"/>
          </w:tcPr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88" w:type="dxa"/>
          </w:tcPr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00" w:type="dxa"/>
            <w:shd w:val="clear" w:color="auto" w:fill="FFFF00"/>
          </w:tcPr>
          <w:p w:rsidR="000013EE" w:rsidRPr="000013EE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013EE">
              <w:rPr>
                <w:rFonts w:ascii="Times New Roman" w:hAnsi="Times New Roman" w:cs="Times New Roman"/>
              </w:rPr>
              <w:t>°</w:t>
            </w:r>
          </w:p>
        </w:tc>
      </w:tr>
    </w:tbl>
    <w:p w:rsidR="000013EE" w:rsidRDefault="000013EE" w:rsidP="00A56040">
      <w:pPr>
        <w:spacing w:line="360" w:lineRule="auto"/>
        <w:ind w:left="-426" w:hanging="141"/>
        <w:rPr>
          <w:rFonts w:ascii="Palatino Linotype" w:hAnsi="Palatino Linotype" w:cstheme="minorHAnsi"/>
          <w:b/>
          <w:sz w:val="24"/>
          <w:szCs w:val="24"/>
        </w:rPr>
      </w:pPr>
    </w:p>
    <w:p w:rsidR="00854252" w:rsidRDefault="00854252" w:rsidP="000013EE">
      <w:pPr>
        <w:spacing w:line="360" w:lineRule="auto"/>
        <w:ind w:left="-426" w:hanging="141"/>
        <w:rPr>
          <w:rFonts w:ascii="Palatino Linotype" w:hAnsi="Palatino Linotype" w:cstheme="minorHAnsi"/>
          <w:b/>
          <w:sz w:val="24"/>
          <w:szCs w:val="24"/>
        </w:rPr>
      </w:pPr>
    </w:p>
    <w:p w:rsidR="00854252" w:rsidRDefault="00854252" w:rsidP="000013EE">
      <w:pPr>
        <w:spacing w:line="360" w:lineRule="auto"/>
        <w:ind w:left="-426" w:hanging="141"/>
        <w:rPr>
          <w:rFonts w:ascii="Palatino Linotype" w:hAnsi="Palatino Linotype" w:cstheme="minorHAnsi"/>
          <w:b/>
          <w:sz w:val="24"/>
          <w:szCs w:val="24"/>
        </w:rPr>
      </w:pPr>
    </w:p>
    <w:p w:rsidR="000013EE" w:rsidRDefault="000013EE" w:rsidP="000013EE">
      <w:pPr>
        <w:spacing w:line="360" w:lineRule="auto"/>
        <w:ind w:left="-426" w:hanging="141"/>
        <w:rPr>
          <w:rFonts w:ascii="Palatino Linotype" w:hAnsi="Palatino Linotype" w:cstheme="minorHAnsi"/>
          <w:b/>
          <w:sz w:val="24"/>
          <w:szCs w:val="24"/>
        </w:rPr>
      </w:pPr>
      <w:r w:rsidRPr="00A56040">
        <w:rPr>
          <w:rFonts w:ascii="Palatino Linotype" w:hAnsi="Palatino Linotype" w:cstheme="minorHAnsi"/>
          <w:b/>
          <w:sz w:val="24"/>
          <w:szCs w:val="24"/>
        </w:rPr>
        <w:lastRenderedPageBreak/>
        <w:t>AGENTE COMUNITÁRIO DE SAÚDE</w:t>
      </w:r>
      <w:r>
        <w:rPr>
          <w:rFonts w:ascii="Palatino Linotype" w:hAnsi="Palatino Linotype" w:cstheme="minorHAnsi"/>
          <w:b/>
          <w:sz w:val="24"/>
          <w:szCs w:val="24"/>
        </w:rPr>
        <w:t xml:space="preserve"> NA LINHA LIMEIRA</w:t>
      </w:r>
    </w:p>
    <w:tbl>
      <w:tblPr>
        <w:tblStyle w:val="Tabelacomgrade"/>
        <w:tblW w:w="10490" w:type="dxa"/>
        <w:tblInd w:w="-572" w:type="dxa"/>
        <w:tblLook w:val="04A0"/>
      </w:tblPr>
      <w:tblGrid>
        <w:gridCol w:w="1084"/>
        <w:gridCol w:w="3984"/>
        <w:gridCol w:w="993"/>
        <w:gridCol w:w="711"/>
        <w:gridCol w:w="713"/>
        <w:gridCol w:w="717"/>
        <w:gridCol w:w="788"/>
        <w:gridCol w:w="1500"/>
      </w:tblGrid>
      <w:tr w:rsidR="000013EE" w:rsidRPr="001E5632" w:rsidTr="00BD4B79">
        <w:trPr>
          <w:trHeight w:val="797"/>
        </w:trPr>
        <w:tc>
          <w:tcPr>
            <w:tcW w:w="1084" w:type="dxa"/>
            <w:shd w:val="clear" w:color="auto" w:fill="FFFF00"/>
          </w:tcPr>
          <w:p w:rsidR="000013EE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632">
              <w:rPr>
                <w:rFonts w:ascii="Times New Roman" w:hAnsi="Times New Roman" w:cs="Times New Roman"/>
              </w:rPr>
              <w:t>Matrícula</w:t>
            </w:r>
          </w:p>
        </w:tc>
        <w:tc>
          <w:tcPr>
            <w:tcW w:w="3984" w:type="dxa"/>
            <w:shd w:val="clear" w:color="auto" w:fill="FFFF00"/>
          </w:tcPr>
          <w:p w:rsidR="000013EE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632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993" w:type="dxa"/>
            <w:shd w:val="clear" w:color="auto" w:fill="FFFF00"/>
          </w:tcPr>
          <w:p w:rsidR="000013EE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632">
              <w:rPr>
                <w:rFonts w:ascii="Times New Roman" w:hAnsi="Times New Roman" w:cs="Times New Roman"/>
              </w:rPr>
              <w:t>Nota Final</w:t>
            </w:r>
          </w:p>
        </w:tc>
        <w:tc>
          <w:tcPr>
            <w:tcW w:w="711" w:type="dxa"/>
            <w:shd w:val="clear" w:color="auto" w:fill="FFFF00"/>
          </w:tcPr>
          <w:p w:rsidR="000013EE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632">
              <w:rPr>
                <w:rFonts w:ascii="Times New Roman" w:hAnsi="Times New Roman" w:cs="Times New Roman"/>
              </w:rPr>
              <w:t>C.E</w:t>
            </w:r>
          </w:p>
        </w:tc>
        <w:tc>
          <w:tcPr>
            <w:tcW w:w="713" w:type="dxa"/>
            <w:shd w:val="clear" w:color="auto" w:fill="FFFF00"/>
          </w:tcPr>
          <w:p w:rsidR="000013EE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632">
              <w:rPr>
                <w:rFonts w:ascii="Times New Roman" w:hAnsi="Times New Roman" w:cs="Times New Roman"/>
              </w:rPr>
              <w:t>C.G</w:t>
            </w:r>
          </w:p>
        </w:tc>
        <w:tc>
          <w:tcPr>
            <w:tcW w:w="717" w:type="dxa"/>
            <w:shd w:val="clear" w:color="auto" w:fill="FFFF00"/>
          </w:tcPr>
          <w:p w:rsidR="000013EE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632">
              <w:rPr>
                <w:rFonts w:ascii="Times New Roman" w:hAnsi="Times New Roman" w:cs="Times New Roman"/>
              </w:rPr>
              <w:t>MAT</w:t>
            </w:r>
          </w:p>
        </w:tc>
        <w:tc>
          <w:tcPr>
            <w:tcW w:w="788" w:type="dxa"/>
            <w:shd w:val="clear" w:color="auto" w:fill="FFFF00"/>
          </w:tcPr>
          <w:p w:rsidR="000013EE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632">
              <w:rPr>
                <w:rFonts w:ascii="Times New Roman" w:hAnsi="Times New Roman" w:cs="Times New Roman"/>
              </w:rPr>
              <w:t>PORT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00"/>
          </w:tcPr>
          <w:p w:rsidR="000013EE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13EE" w:rsidRPr="00E36939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939">
              <w:rPr>
                <w:rFonts w:ascii="Times New Roman" w:hAnsi="Times New Roman" w:cs="Times New Roman"/>
                <w:b/>
              </w:rPr>
              <w:t>Colocação</w:t>
            </w:r>
          </w:p>
        </w:tc>
      </w:tr>
      <w:tr w:rsidR="000013EE" w:rsidRPr="001E5632" w:rsidTr="00BD4B79">
        <w:trPr>
          <w:trHeight w:val="398"/>
        </w:trPr>
        <w:tc>
          <w:tcPr>
            <w:tcW w:w="1084" w:type="dxa"/>
          </w:tcPr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4044</w:t>
            </w:r>
          </w:p>
        </w:tc>
        <w:tc>
          <w:tcPr>
            <w:tcW w:w="3984" w:type="dxa"/>
          </w:tcPr>
          <w:p w:rsidR="000013EE" w:rsidRPr="001E5632" w:rsidRDefault="000013EE" w:rsidP="00D165C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BENITES MARCIANO</w:t>
            </w:r>
          </w:p>
        </w:tc>
        <w:tc>
          <w:tcPr>
            <w:tcW w:w="993" w:type="dxa"/>
          </w:tcPr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711" w:type="dxa"/>
          </w:tcPr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13" w:type="dxa"/>
          </w:tcPr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17" w:type="dxa"/>
          </w:tcPr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88" w:type="dxa"/>
          </w:tcPr>
          <w:p w:rsidR="000013EE" w:rsidRPr="001E5632" w:rsidRDefault="000013EE" w:rsidP="00D165C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00" w:type="dxa"/>
            <w:shd w:val="clear" w:color="auto" w:fill="FFFF00"/>
          </w:tcPr>
          <w:p w:rsidR="000013EE" w:rsidRDefault="000013EE" w:rsidP="000013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°</w:t>
            </w:r>
          </w:p>
        </w:tc>
      </w:tr>
    </w:tbl>
    <w:p w:rsidR="000013EE" w:rsidRDefault="000013EE" w:rsidP="000013EE">
      <w:pPr>
        <w:spacing w:line="360" w:lineRule="auto"/>
        <w:ind w:left="-426" w:hanging="141"/>
        <w:rPr>
          <w:rFonts w:ascii="Palatino Linotype" w:hAnsi="Palatino Linotype" w:cstheme="minorHAnsi"/>
          <w:b/>
          <w:sz w:val="24"/>
          <w:szCs w:val="24"/>
        </w:rPr>
      </w:pPr>
    </w:p>
    <w:p w:rsidR="00854252" w:rsidRDefault="00854252" w:rsidP="000013EE">
      <w:pPr>
        <w:spacing w:line="360" w:lineRule="auto"/>
        <w:ind w:left="-426" w:hanging="141"/>
        <w:rPr>
          <w:rFonts w:ascii="Palatino Linotype" w:hAnsi="Palatino Linotype" w:cstheme="minorHAnsi"/>
          <w:b/>
          <w:sz w:val="24"/>
          <w:szCs w:val="24"/>
        </w:rPr>
      </w:pPr>
    </w:p>
    <w:p w:rsidR="000013EE" w:rsidRDefault="000013EE" w:rsidP="000013EE">
      <w:pPr>
        <w:spacing w:line="360" w:lineRule="auto"/>
        <w:ind w:left="-426" w:hanging="141"/>
        <w:rPr>
          <w:rFonts w:ascii="Palatino Linotype" w:hAnsi="Palatino Linotype" w:cstheme="minorHAnsi"/>
          <w:b/>
          <w:sz w:val="24"/>
          <w:szCs w:val="24"/>
        </w:rPr>
      </w:pPr>
      <w:r w:rsidRPr="00A56040">
        <w:rPr>
          <w:rFonts w:ascii="Palatino Linotype" w:hAnsi="Palatino Linotype" w:cstheme="minorHAnsi"/>
          <w:b/>
          <w:sz w:val="24"/>
          <w:szCs w:val="24"/>
        </w:rPr>
        <w:t>AGENTE COMUNITÁRIO DE SAÚDE</w:t>
      </w:r>
      <w:r>
        <w:rPr>
          <w:rFonts w:ascii="Palatino Linotype" w:hAnsi="Palatino Linotype" w:cstheme="minorHAnsi"/>
          <w:b/>
          <w:sz w:val="24"/>
          <w:szCs w:val="24"/>
        </w:rPr>
        <w:t xml:space="preserve"> NA LINHA MATÃO E PARTE DA LINHA PAIOL DE BARRO</w:t>
      </w:r>
    </w:p>
    <w:tbl>
      <w:tblPr>
        <w:tblStyle w:val="Tabelacomgrade"/>
        <w:tblW w:w="10490" w:type="dxa"/>
        <w:tblInd w:w="-572" w:type="dxa"/>
        <w:tblLook w:val="04A0"/>
      </w:tblPr>
      <w:tblGrid>
        <w:gridCol w:w="1084"/>
        <w:gridCol w:w="3984"/>
        <w:gridCol w:w="993"/>
        <w:gridCol w:w="711"/>
        <w:gridCol w:w="713"/>
        <w:gridCol w:w="717"/>
        <w:gridCol w:w="788"/>
        <w:gridCol w:w="1500"/>
      </w:tblGrid>
      <w:tr w:rsidR="00E36939" w:rsidRPr="001E5632" w:rsidTr="000013EE">
        <w:trPr>
          <w:trHeight w:val="797"/>
        </w:trPr>
        <w:tc>
          <w:tcPr>
            <w:tcW w:w="1084" w:type="dxa"/>
            <w:shd w:val="clear" w:color="auto" w:fill="FFFF00"/>
          </w:tcPr>
          <w:p w:rsidR="00AC54C2" w:rsidRDefault="00AC54C2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632">
              <w:rPr>
                <w:rFonts w:ascii="Times New Roman" w:hAnsi="Times New Roman" w:cs="Times New Roman"/>
              </w:rPr>
              <w:t>Matrícula</w:t>
            </w:r>
          </w:p>
        </w:tc>
        <w:tc>
          <w:tcPr>
            <w:tcW w:w="3984" w:type="dxa"/>
            <w:shd w:val="clear" w:color="auto" w:fill="FFFF00"/>
          </w:tcPr>
          <w:p w:rsidR="00AC54C2" w:rsidRDefault="00AC54C2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632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993" w:type="dxa"/>
            <w:shd w:val="clear" w:color="auto" w:fill="FFFF00"/>
          </w:tcPr>
          <w:p w:rsidR="00AC54C2" w:rsidRDefault="00AC54C2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632">
              <w:rPr>
                <w:rFonts w:ascii="Times New Roman" w:hAnsi="Times New Roman" w:cs="Times New Roman"/>
              </w:rPr>
              <w:t>Nota Final</w:t>
            </w:r>
          </w:p>
        </w:tc>
        <w:tc>
          <w:tcPr>
            <w:tcW w:w="711" w:type="dxa"/>
            <w:shd w:val="clear" w:color="auto" w:fill="FFFF00"/>
          </w:tcPr>
          <w:p w:rsidR="00AC54C2" w:rsidRDefault="00AC54C2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632">
              <w:rPr>
                <w:rFonts w:ascii="Times New Roman" w:hAnsi="Times New Roman" w:cs="Times New Roman"/>
              </w:rPr>
              <w:t>C.E</w:t>
            </w:r>
          </w:p>
        </w:tc>
        <w:tc>
          <w:tcPr>
            <w:tcW w:w="713" w:type="dxa"/>
            <w:shd w:val="clear" w:color="auto" w:fill="FFFF00"/>
          </w:tcPr>
          <w:p w:rsidR="00AC54C2" w:rsidRDefault="00AC54C2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632">
              <w:rPr>
                <w:rFonts w:ascii="Times New Roman" w:hAnsi="Times New Roman" w:cs="Times New Roman"/>
              </w:rPr>
              <w:t>C.G</w:t>
            </w:r>
          </w:p>
        </w:tc>
        <w:tc>
          <w:tcPr>
            <w:tcW w:w="717" w:type="dxa"/>
            <w:shd w:val="clear" w:color="auto" w:fill="FFFF00"/>
          </w:tcPr>
          <w:p w:rsidR="00AC54C2" w:rsidRDefault="00AC54C2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632">
              <w:rPr>
                <w:rFonts w:ascii="Times New Roman" w:hAnsi="Times New Roman" w:cs="Times New Roman"/>
              </w:rPr>
              <w:t>MAT</w:t>
            </w:r>
          </w:p>
        </w:tc>
        <w:tc>
          <w:tcPr>
            <w:tcW w:w="788" w:type="dxa"/>
            <w:shd w:val="clear" w:color="auto" w:fill="FFFF00"/>
          </w:tcPr>
          <w:p w:rsidR="00AC54C2" w:rsidRDefault="00AC54C2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632">
              <w:rPr>
                <w:rFonts w:ascii="Times New Roman" w:hAnsi="Times New Roman" w:cs="Times New Roman"/>
              </w:rPr>
              <w:t>PORT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00"/>
          </w:tcPr>
          <w:p w:rsidR="00AC54C2" w:rsidRDefault="00AC54C2" w:rsidP="004E55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6939" w:rsidRPr="00E36939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939">
              <w:rPr>
                <w:rFonts w:ascii="Times New Roman" w:hAnsi="Times New Roman" w:cs="Times New Roman"/>
                <w:b/>
              </w:rPr>
              <w:t>Colocação</w:t>
            </w:r>
          </w:p>
        </w:tc>
      </w:tr>
      <w:tr w:rsidR="00E36939" w:rsidRPr="001E5632" w:rsidTr="000013EE">
        <w:trPr>
          <w:trHeight w:val="419"/>
        </w:trPr>
        <w:tc>
          <w:tcPr>
            <w:tcW w:w="1084" w:type="dxa"/>
          </w:tcPr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E5632">
              <w:rPr>
                <w:rFonts w:ascii="Times New Roman" w:hAnsi="Times New Roman" w:cs="Times New Roman"/>
              </w:rPr>
              <w:t>4040</w:t>
            </w:r>
          </w:p>
        </w:tc>
        <w:tc>
          <w:tcPr>
            <w:tcW w:w="3984" w:type="dxa"/>
          </w:tcPr>
          <w:p w:rsidR="00E36939" w:rsidRPr="001E5632" w:rsidRDefault="00E36939" w:rsidP="004E55C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ARILSON DE OLIVEIRA BELEM</w:t>
            </w:r>
          </w:p>
        </w:tc>
        <w:tc>
          <w:tcPr>
            <w:tcW w:w="993" w:type="dxa"/>
          </w:tcPr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</w:tcPr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13" w:type="dxa"/>
          </w:tcPr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17" w:type="dxa"/>
          </w:tcPr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88" w:type="dxa"/>
          </w:tcPr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00" w:type="dxa"/>
            <w:shd w:val="clear" w:color="auto" w:fill="FFFF00"/>
          </w:tcPr>
          <w:p w:rsidR="00E36939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1°</w:t>
            </w:r>
          </w:p>
        </w:tc>
      </w:tr>
      <w:tr w:rsidR="00E36939" w:rsidRPr="001E5632" w:rsidTr="000013EE">
        <w:trPr>
          <w:trHeight w:val="398"/>
        </w:trPr>
        <w:tc>
          <w:tcPr>
            <w:tcW w:w="1084" w:type="dxa"/>
          </w:tcPr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4087</w:t>
            </w:r>
          </w:p>
        </w:tc>
        <w:tc>
          <w:tcPr>
            <w:tcW w:w="3984" w:type="dxa"/>
          </w:tcPr>
          <w:p w:rsidR="00E36939" w:rsidRPr="001E5632" w:rsidRDefault="00E36939" w:rsidP="004E55C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MARITANIA PRUDENTE</w:t>
            </w:r>
          </w:p>
        </w:tc>
        <w:tc>
          <w:tcPr>
            <w:tcW w:w="993" w:type="dxa"/>
          </w:tcPr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711" w:type="dxa"/>
          </w:tcPr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13" w:type="dxa"/>
          </w:tcPr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17" w:type="dxa"/>
          </w:tcPr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88" w:type="dxa"/>
          </w:tcPr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00" w:type="dxa"/>
            <w:shd w:val="clear" w:color="auto" w:fill="FFFF00"/>
          </w:tcPr>
          <w:p w:rsidR="00E36939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2°</w:t>
            </w:r>
          </w:p>
        </w:tc>
      </w:tr>
      <w:tr w:rsidR="00E36939" w:rsidRPr="001E5632" w:rsidTr="000013EE">
        <w:trPr>
          <w:trHeight w:val="398"/>
        </w:trPr>
        <w:tc>
          <w:tcPr>
            <w:tcW w:w="1084" w:type="dxa"/>
          </w:tcPr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</w:t>
            </w:r>
          </w:p>
        </w:tc>
        <w:tc>
          <w:tcPr>
            <w:tcW w:w="3984" w:type="dxa"/>
          </w:tcPr>
          <w:p w:rsidR="00E36939" w:rsidRPr="001E5632" w:rsidRDefault="00E36939" w:rsidP="004E55C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LORENI NORBERTO</w:t>
            </w:r>
          </w:p>
        </w:tc>
        <w:tc>
          <w:tcPr>
            <w:tcW w:w="993" w:type="dxa"/>
          </w:tcPr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711" w:type="dxa"/>
          </w:tcPr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13" w:type="dxa"/>
          </w:tcPr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17" w:type="dxa"/>
          </w:tcPr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88" w:type="dxa"/>
          </w:tcPr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00" w:type="dxa"/>
            <w:shd w:val="clear" w:color="auto" w:fill="FFFF00"/>
          </w:tcPr>
          <w:p w:rsidR="00E36939" w:rsidRDefault="000013EE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36939">
              <w:rPr>
                <w:rFonts w:ascii="Times New Roman" w:hAnsi="Times New Roman" w:cs="Times New Roman"/>
              </w:rPr>
              <w:t>°</w:t>
            </w:r>
          </w:p>
        </w:tc>
      </w:tr>
      <w:tr w:rsidR="00E36939" w:rsidRPr="001E5632" w:rsidTr="000013EE">
        <w:trPr>
          <w:trHeight w:val="398"/>
        </w:trPr>
        <w:tc>
          <w:tcPr>
            <w:tcW w:w="1084" w:type="dxa"/>
          </w:tcPr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4077</w:t>
            </w:r>
          </w:p>
        </w:tc>
        <w:tc>
          <w:tcPr>
            <w:tcW w:w="3984" w:type="dxa"/>
          </w:tcPr>
          <w:p w:rsidR="00E36939" w:rsidRPr="001E5632" w:rsidRDefault="00E36939" w:rsidP="004E55C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RIQUILDA ERSEGO</w:t>
            </w:r>
          </w:p>
        </w:tc>
        <w:tc>
          <w:tcPr>
            <w:tcW w:w="993" w:type="dxa"/>
          </w:tcPr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11" w:type="dxa"/>
          </w:tcPr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13" w:type="dxa"/>
          </w:tcPr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17" w:type="dxa"/>
          </w:tcPr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88" w:type="dxa"/>
          </w:tcPr>
          <w:p w:rsidR="00E36939" w:rsidRPr="001E5632" w:rsidRDefault="00E36939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00" w:type="dxa"/>
            <w:shd w:val="clear" w:color="auto" w:fill="FFFF00"/>
          </w:tcPr>
          <w:p w:rsidR="00E36939" w:rsidRDefault="000013EE" w:rsidP="004E55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6939">
              <w:rPr>
                <w:rFonts w:ascii="Times New Roman" w:hAnsi="Times New Roman" w:cs="Times New Roman"/>
              </w:rPr>
              <w:t>°</w:t>
            </w:r>
          </w:p>
        </w:tc>
      </w:tr>
    </w:tbl>
    <w:p w:rsidR="00A56040" w:rsidRDefault="00A56040" w:rsidP="004E55C7">
      <w:pPr>
        <w:spacing w:line="276" w:lineRule="auto"/>
        <w:jc w:val="center"/>
        <w:rPr>
          <w:rFonts w:ascii="Times New Roman" w:hAnsi="Times New Roman" w:cs="Times New Roman"/>
        </w:rPr>
      </w:pPr>
    </w:p>
    <w:p w:rsidR="00854252" w:rsidRPr="00085613" w:rsidRDefault="00854252" w:rsidP="00854252">
      <w:pPr>
        <w:ind w:firstLine="1701"/>
        <w:jc w:val="both"/>
        <w:rPr>
          <w:rFonts w:ascii="Book Antiqua" w:hAnsi="Book Antiqua"/>
          <w:sz w:val="24"/>
          <w:szCs w:val="24"/>
        </w:rPr>
      </w:pPr>
      <w:r w:rsidRPr="00085613">
        <w:rPr>
          <w:rFonts w:ascii="Book Antiqua" w:hAnsi="Book Antiqua"/>
          <w:sz w:val="24"/>
          <w:szCs w:val="24"/>
        </w:rPr>
        <w:t>Art. 2º - Esta portaria entrará em vigor na data de sua publicação</w:t>
      </w:r>
      <w:r>
        <w:rPr>
          <w:rFonts w:ascii="Book Antiqua" w:hAnsi="Book Antiqua"/>
          <w:sz w:val="24"/>
          <w:szCs w:val="24"/>
        </w:rPr>
        <w:t>,</w:t>
      </w:r>
      <w:r w:rsidRPr="00085613">
        <w:rPr>
          <w:rFonts w:ascii="Book Antiqua" w:hAnsi="Book Antiqua"/>
          <w:sz w:val="24"/>
          <w:szCs w:val="24"/>
        </w:rPr>
        <w:t xml:space="preserve"> revogando-se as disposições em contrário. </w:t>
      </w:r>
    </w:p>
    <w:p w:rsidR="00854252" w:rsidRPr="00085613" w:rsidRDefault="00854252" w:rsidP="00854252">
      <w:pPr>
        <w:ind w:firstLine="1701"/>
        <w:jc w:val="both"/>
        <w:rPr>
          <w:rFonts w:ascii="Book Antiqua" w:hAnsi="Book Antiqua"/>
          <w:sz w:val="24"/>
          <w:szCs w:val="24"/>
        </w:rPr>
      </w:pPr>
    </w:p>
    <w:p w:rsidR="00854252" w:rsidRPr="00085613" w:rsidRDefault="00854252" w:rsidP="00854252">
      <w:pPr>
        <w:ind w:firstLine="1701"/>
        <w:jc w:val="both"/>
        <w:rPr>
          <w:rFonts w:ascii="Book Antiqua" w:hAnsi="Book Antiqua"/>
          <w:sz w:val="24"/>
          <w:szCs w:val="24"/>
        </w:rPr>
      </w:pPr>
      <w:r w:rsidRPr="00085613">
        <w:rPr>
          <w:rFonts w:ascii="Book Antiqua" w:hAnsi="Book Antiqua"/>
          <w:sz w:val="24"/>
          <w:szCs w:val="24"/>
        </w:rPr>
        <w:t xml:space="preserve">Gabinete do prefeito, </w:t>
      </w:r>
      <w:r>
        <w:rPr>
          <w:rFonts w:ascii="Book Antiqua" w:hAnsi="Book Antiqua"/>
          <w:sz w:val="24"/>
          <w:szCs w:val="24"/>
        </w:rPr>
        <w:t>03</w:t>
      </w:r>
      <w:r w:rsidRPr="00085613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>março</w:t>
      </w:r>
      <w:r w:rsidRPr="00085613">
        <w:rPr>
          <w:rFonts w:ascii="Book Antiqua" w:hAnsi="Book Antiqua"/>
          <w:sz w:val="24"/>
          <w:szCs w:val="24"/>
        </w:rPr>
        <w:t xml:space="preserve"> de 201</w:t>
      </w:r>
      <w:r>
        <w:rPr>
          <w:rFonts w:ascii="Book Antiqua" w:hAnsi="Book Antiqua"/>
          <w:sz w:val="24"/>
          <w:szCs w:val="24"/>
        </w:rPr>
        <w:t>6</w:t>
      </w:r>
      <w:r w:rsidRPr="00085613">
        <w:rPr>
          <w:rFonts w:ascii="Book Antiqua" w:hAnsi="Book Antiqua"/>
          <w:sz w:val="24"/>
          <w:szCs w:val="24"/>
        </w:rPr>
        <w:t xml:space="preserve">. </w:t>
      </w:r>
    </w:p>
    <w:p w:rsidR="00854252" w:rsidRPr="00085613" w:rsidRDefault="00854252" w:rsidP="00854252">
      <w:pPr>
        <w:ind w:firstLine="1701"/>
        <w:jc w:val="both"/>
        <w:rPr>
          <w:rFonts w:ascii="Book Antiqua" w:hAnsi="Book Antiqua"/>
          <w:sz w:val="24"/>
          <w:szCs w:val="24"/>
        </w:rPr>
      </w:pPr>
    </w:p>
    <w:p w:rsidR="00854252" w:rsidRPr="00085613" w:rsidRDefault="00854252" w:rsidP="00854252">
      <w:pPr>
        <w:jc w:val="both"/>
        <w:rPr>
          <w:rFonts w:ascii="Book Antiqua" w:hAnsi="Book Antiqua"/>
          <w:sz w:val="24"/>
          <w:szCs w:val="24"/>
        </w:rPr>
      </w:pPr>
    </w:p>
    <w:p w:rsidR="00854252" w:rsidRPr="00085613" w:rsidRDefault="00854252" w:rsidP="00854252">
      <w:pPr>
        <w:jc w:val="both"/>
        <w:rPr>
          <w:rFonts w:ascii="Book Antiqua" w:hAnsi="Book Antiqua"/>
          <w:b/>
          <w:sz w:val="24"/>
          <w:szCs w:val="24"/>
        </w:rPr>
      </w:pPr>
    </w:p>
    <w:p w:rsidR="00854252" w:rsidRPr="00085613" w:rsidRDefault="00854252" w:rsidP="00854252">
      <w:pPr>
        <w:jc w:val="center"/>
        <w:rPr>
          <w:rFonts w:ascii="Book Antiqua" w:hAnsi="Book Antiqua"/>
          <w:b/>
          <w:sz w:val="24"/>
          <w:szCs w:val="24"/>
        </w:rPr>
      </w:pPr>
      <w:r w:rsidRPr="00085613">
        <w:rPr>
          <w:rFonts w:ascii="Book Antiqua" w:hAnsi="Book Antiqua"/>
          <w:b/>
          <w:sz w:val="24"/>
          <w:szCs w:val="24"/>
        </w:rPr>
        <w:t>JOÃO MARIA ROQUE</w:t>
      </w:r>
    </w:p>
    <w:p w:rsidR="00854252" w:rsidRPr="00085613" w:rsidRDefault="00806186" w:rsidP="00854252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</w:t>
      </w:r>
      <w:r w:rsidR="00854252" w:rsidRPr="00085613">
        <w:rPr>
          <w:rFonts w:ascii="Book Antiqua" w:hAnsi="Book Antiqua"/>
          <w:b/>
          <w:sz w:val="24"/>
          <w:szCs w:val="24"/>
        </w:rPr>
        <w:t>refeito</w:t>
      </w:r>
      <w:r>
        <w:rPr>
          <w:rFonts w:ascii="Book Antiqua" w:hAnsi="Book Antiqua"/>
          <w:b/>
          <w:sz w:val="24"/>
          <w:szCs w:val="24"/>
        </w:rPr>
        <w:t xml:space="preserve"> Municipal</w:t>
      </w:r>
    </w:p>
    <w:p w:rsidR="00854252" w:rsidRPr="00085613" w:rsidRDefault="00854252" w:rsidP="00854252">
      <w:pPr>
        <w:jc w:val="both"/>
        <w:rPr>
          <w:rFonts w:ascii="Book Antiqua" w:hAnsi="Book Antiqua"/>
          <w:sz w:val="24"/>
          <w:szCs w:val="24"/>
        </w:rPr>
      </w:pPr>
    </w:p>
    <w:p w:rsidR="00A56040" w:rsidRDefault="00A56040" w:rsidP="00A56040">
      <w:pPr>
        <w:rPr>
          <w:rFonts w:ascii="Times New Roman" w:hAnsi="Times New Roman" w:cs="Times New Roman"/>
        </w:rPr>
      </w:pPr>
    </w:p>
    <w:sectPr w:rsidR="00A56040" w:rsidSect="000013EE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B4" w:rsidRDefault="005F7FB4" w:rsidP="007F5269">
      <w:pPr>
        <w:spacing w:after="0" w:line="240" w:lineRule="auto"/>
      </w:pPr>
      <w:r>
        <w:separator/>
      </w:r>
    </w:p>
  </w:endnote>
  <w:endnote w:type="continuationSeparator" w:id="0">
    <w:p w:rsidR="005F7FB4" w:rsidRDefault="005F7FB4" w:rsidP="007F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B4" w:rsidRDefault="005F7FB4" w:rsidP="007F5269">
      <w:pPr>
        <w:spacing w:after="0" w:line="240" w:lineRule="auto"/>
      </w:pPr>
      <w:r>
        <w:separator/>
      </w:r>
    </w:p>
  </w:footnote>
  <w:footnote w:type="continuationSeparator" w:id="0">
    <w:p w:rsidR="005F7FB4" w:rsidRDefault="005F7FB4" w:rsidP="007F5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69" w:rsidRDefault="007F5269">
    <w:pPr>
      <w:pStyle w:val="Cabealho"/>
    </w:pPr>
    <w:r>
      <w:rPr>
        <w:noProof/>
        <w:lang w:eastAsia="pt-BR"/>
      </w:rPr>
      <w:pict>
        <v:rect id="_x0000_s2049" style="position:absolute;margin-left:99pt;margin-top:17.45pt;width:315pt;height:63pt;z-index:251658240" stroked="f">
          <v:textbox>
            <w:txbxContent>
              <w:p w:rsidR="007F5269" w:rsidRPr="0027702A" w:rsidRDefault="007F5269" w:rsidP="007F5269">
                <w:pPr>
                  <w:rPr>
                    <w:b/>
                  </w:rPr>
                </w:pPr>
                <w:r w:rsidRPr="0027702A">
                  <w:rPr>
                    <w:b/>
                  </w:rPr>
                  <w:t>ESTADO DE SANTA CATARINA</w:t>
                </w:r>
              </w:p>
              <w:p w:rsidR="007F5269" w:rsidRPr="0027702A" w:rsidRDefault="007F5269" w:rsidP="007F5269">
                <w:pPr>
                  <w:rPr>
                    <w:b/>
                  </w:rPr>
                </w:pPr>
                <w:r w:rsidRPr="0027702A">
                  <w:rPr>
                    <w:b/>
                  </w:rPr>
                  <w:t>PREFEITURA MUNICIPAL DE ENTRE RIOS</w:t>
                </w:r>
              </w:p>
            </w:txbxContent>
          </v:textbox>
        </v:rect>
      </w:pict>
    </w:r>
    <w:r>
      <w:rPr>
        <w:noProof/>
        <w:lang w:eastAsia="pt-BR"/>
      </w:rPr>
      <w:drawing>
        <wp:inline distT="0" distB="0" distL="0" distR="0">
          <wp:extent cx="1028700" cy="942975"/>
          <wp:effectExtent l="19050" t="0" r="0" b="0"/>
          <wp:docPr id="1" name="Imagem 1" descr="Brasao_entre_r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ntre_r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5632"/>
    <w:rsid w:val="000013EE"/>
    <w:rsid w:val="000C565E"/>
    <w:rsid w:val="001E5632"/>
    <w:rsid w:val="00271CB9"/>
    <w:rsid w:val="002E40B8"/>
    <w:rsid w:val="003B27C7"/>
    <w:rsid w:val="0046012F"/>
    <w:rsid w:val="004E55C7"/>
    <w:rsid w:val="005F7FB4"/>
    <w:rsid w:val="007D1AE7"/>
    <w:rsid w:val="007F5269"/>
    <w:rsid w:val="00806186"/>
    <w:rsid w:val="00854252"/>
    <w:rsid w:val="008737A2"/>
    <w:rsid w:val="00A55D5E"/>
    <w:rsid w:val="00A56040"/>
    <w:rsid w:val="00AC54C2"/>
    <w:rsid w:val="00BD4B79"/>
    <w:rsid w:val="00BF6C19"/>
    <w:rsid w:val="00C92016"/>
    <w:rsid w:val="00CA100E"/>
    <w:rsid w:val="00E36939"/>
    <w:rsid w:val="00E63E7D"/>
    <w:rsid w:val="00F963B0"/>
    <w:rsid w:val="00FE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5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F52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5269"/>
  </w:style>
  <w:style w:type="paragraph" w:styleId="Rodap">
    <w:name w:val="footer"/>
    <w:basedOn w:val="Normal"/>
    <w:link w:val="RodapChar"/>
    <w:uiPriority w:val="99"/>
    <w:semiHidden/>
    <w:unhideWhenUsed/>
    <w:rsid w:val="007F52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F5269"/>
  </w:style>
  <w:style w:type="paragraph" w:styleId="Textodebalo">
    <w:name w:val="Balloon Text"/>
    <w:basedOn w:val="Normal"/>
    <w:link w:val="TextodebaloChar"/>
    <w:uiPriority w:val="99"/>
    <w:semiHidden/>
    <w:unhideWhenUsed/>
    <w:rsid w:val="007F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</cp:lastModifiedBy>
  <cp:revision>2</cp:revision>
  <cp:lastPrinted>2016-03-03T21:21:00Z</cp:lastPrinted>
  <dcterms:created xsi:type="dcterms:W3CDTF">2016-03-03T21:30:00Z</dcterms:created>
  <dcterms:modified xsi:type="dcterms:W3CDTF">2016-03-03T21:30:00Z</dcterms:modified>
</cp:coreProperties>
</file>