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F43" w:rsidRPr="004C174D" w:rsidRDefault="002B1F43" w:rsidP="00294B5B">
      <w:pPr>
        <w:spacing w:line="360" w:lineRule="auto"/>
        <w:ind w:right="6"/>
        <w:jc w:val="center"/>
        <w:rPr>
          <w:rFonts w:ascii="Times New Roman" w:eastAsia="Times New Roman" w:hAnsi="Times New Roman" w:cs="Times New Roman"/>
          <w:b/>
          <w:sz w:val="24"/>
          <w:szCs w:val="24"/>
        </w:rPr>
      </w:pPr>
      <w:r w:rsidRPr="004C174D">
        <w:rPr>
          <w:rFonts w:ascii="Times New Roman" w:eastAsia="Times New Roman" w:hAnsi="Times New Roman" w:cs="Times New Roman"/>
          <w:b/>
          <w:sz w:val="24"/>
          <w:szCs w:val="24"/>
        </w:rPr>
        <w:t>CONTRATO Nº 18/2018</w:t>
      </w:r>
    </w:p>
    <w:p w:rsidR="002B1F43" w:rsidRPr="004C174D" w:rsidRDefault="002B1F43" w:rsidP="00294B5B">
      <w:pPr>
        <w:spacing w:line="360" w:lineRule="auto"/>
        <w:jc w:val="center"/>
        <w:rPr>
          <w:rFonts w:ascii="Times New Roman" w:eastAsia="Times New Roman" w:hAnsi="Times New Roman" w:cs="Times New Roman"/>
          <w:sz w:val="24"/>
          <w:szCs w:val="24"/>
        </w:rPr>
      </w:pPr>
    </w:p>
    <w:p w:rsidR="002B1F43" w:rsidRPr="004C174D" w:rsidRDefault="002B1F43" w:rsidP="00294B5B">
      <w:pPr>
        <w:spacing w:line="360" w:lineRule="auto"/>
        <w:jc w:val="center"/>
        <w:rPr>
          <w:rFonts w:ascii="Times New Roman" w:eastAsia="Times New Roman" w:hAnsi="Times New Roman" w:cs="Times New Roman"/>
          <w:sz w:val="24"/>
          <w:szCs w:val="24"/>
        </w:rPr>
      </w:pPr>
      <w:r w:rsidRPr="004C174D">
        <w:rPr>
          <w:rFonts w:ascii="Times New Roman" w:eastAsia="Times New Roman" w:hAnsi="Times New Roman" w:cs="Times New Roman"/>
          <w:sz w:val="24"/>
          <w:szCs w:val="24"/>
        </w:rPr>
        <w:t xml:space="preserve">CONTRATO QUE ENTRE SI CELEBRAM O </w:t>
      </w:r>
      <w:r w:rsidRPr="004C174D">
        <w:rPr>
          <w:rFonts w:ascii="Times New Roman" w:eastAsia="Times New Roman" w:hAnsi="Times New Roman" w:cs="Times New Roman"/>
          <w:b/>
          <w:sz w:val="24"/>
          <w:szCs w:val="24"/>
        </w:rPr>
        <w:t>MUNICÍPIO DE ENTRE RIOS/SC</w:t>
      </w:r>
      <w:r w:rsidRPr="004C174D">
        <w:rPr>
          <w:rFonts w:ascii="Times New Roman" w:eastAsia="Times New Roman" w:hAnsi="Times New Roman" w:cs="Times New Roman"/>
          <w:sz w:val="24"/>
          <w:szCs w:val="24"/>
        </w:rPr>
        <w:t xml:space="preserve"> E </w:t>
      </w:r>
      <w:r w:rsidRPr="004C174D">
        <w:rPr>
          <w:rFonts w:ascii="Times New Roman" w:eastAsia="Times New Roman" w:hAnsi="Times New Roman" w:cs="Times New Roman"/>
          <w:b/>
          <w:sz w:val="24"/>
          <w:szCs w:val="24"/>
        </w:rPr>
        <w:t>JAVIER CARLOS STOCCO</w:t>
      </w:r>
      <w:r w:rsidRPr="004C174D">
        <w:rPr>
          <w:rFonts w:ascii="Times New Roman" w:eastAsia="Times New Roman" w:hAnsi="Times New Roman" w:cs="Times New Roman"/>
          <w:sz w:val="24"/>
          <w:szCs w:val="24"/>
        </w:rPr>
        <w:t xml:space="preserve">, OBJETIVANDO A </w:t>
      </w:r>
      <w:r w:rsidRPr="004C174D">
        <w:rPr>
          <w:rFonts w:ascii="Times New Roman" w:eastAsia="Times New Roman" w:hAnsi="Times New Roman" w:cs="Times New Roman"/>
          <w:b/>
          <w:sz w:val="24"/>
          <w:szCs w:val="24"/>
        </w:rPr>
        <w:t>LOCAÇÃO DE ÁREA RURAL PARA EXPLORAÇÃO DE CASCALHO FINO E GROSSO PARA MANUTENÇÃO DAS ESTRADAS VICINAIS DO MUNICÍPIO DE ENTRE RIOS/SC, ATÉ A DATA DE 31 DE DEZEMBRO DE 2018.</w:t>
      </w:r>
    </w:p>
    <w:p w:rsidR="002B1F43" w:rsidRPr="004C174D" w:rsidRDefault="002B1F43" w:rsidP="00294B5B">
      <w:pPr>
        <w:spacing w:line="360" w:lineRule="auto"/>
        <w:jc w:val="both"/>
        <w:rPr>
          <w:rFonts w:ascii="Times New Roman" w:eastAsia="Times New Roman" w:hAnsi="Times New Roman" w:cs="Times New Roman"/>
          <w:sz w:val="24"/>
          <w:szCs w:val="24"/>
        </w:rPr>
      </w:pPr>
    </w:p>
    <w:p w:rsidR="002B1F43" w:rsidRPr="004C174D" w:rsidRDefault="002B1F43" w:rsidP="00294B5B">
      <w:pPr>
        <w:spacing w:line="360" w:lineRule="auto"/>
        <w:ind w:right="266"/>
        <w:jc w:val="both"/>
        <w:rPr>
          <w:rFonts w:ascii="Times New Roman" w:eastAsia="Times New Roman" w:hAnsi="Times New Roman" w:cs="Times New Roman"/>
          <w:sz w:val="24"/>
          <w:szCs w:val="24"/>
        </w:rPr>
      </w:pPr>
      <w:r w:rsidRPr="004C174D">
        <w:rPr>
          <w:rFonts w:ascii="Times New Roman" w:eastAsia="Times New Roman" w:hAnsi="Times New Roman" w:cs="Times New Roman"/>
          <w:sz w:val="24"/>
          <w:szCs w:val="24"/>
        </w:rPr>
        <w:t xml:space="preserve">O </w:t>
      </w:r>
      <w:r w:rsidRPr="004C174D">
        <w:rPr>
          <w:rFonts w:ascii="Times New Roman" w:eastAsia="Times New Roman" w:hAnsi="Times New Roman" w:cs="Times New Roman"/>
          <w:b/>
          <w:sz w:val="24"/>
          <w:szCs w:val="24"/>
        </w:rPr>
        <w:t>MUNICÍPIO DE ENTRE RIOS</w:t>
      </w:r>
      <w:r w:rsidRPr="004C174D">
        <w:rPr>
          <w:rFonts w:ascii="Times New Roman" w:eastAsia="Times New Roman" w:hAnsi="Times New Roman" w:cs="Times New Roman"/>
          <w:sz w:val="24"/>
          <w:szCs w:val="24"/>
        </w:rPr>
        <w:t>, pessoa jurídica de direito público interno, inscrita no CNPJ-MF sob o nº 01.612.698/0001-69, com sede na Rua Pergentino Alberici, 152, Centro, na cidade de Entre Rios, SC, neste ato representado pelo Prefeito Municipal, Sr. JURANDI DELL OSBEL, portador da Cédula de Identidade RG nº 763.489 e inscrito no CPF/MF sob o nº 065.875.939-</w:t>
      </w:r>
      <w:proofErr w:type="gramStart"/>
      <w:r w:rsidRPr="004C174D">
        <w:rPr>
          <w:rFonts w:ascii="Times New Roman" w:eastAsia="Times New Roman" w:hAnsi="Times New Roman" w:cs="Times New Roman"/>
          <w:sz w:val="24"/>
          <w:szCs w:val="24"/>
        </w:rPr>
        <w:t xml:space="preserve">68, doravante denominada simplesmente </w:t>
      </w:r>
      <w:r w:rsidRPr="004C174D">
        <w:rPr>
          <w:rFonts w:ascii="Times New Roman" w:eastAsia="Times New Roman" w:hAnsi="Times New Roman" w:cs="Times New Roman"/>
          <w:b/>
          <w:sz w:val="24"/>
          <w:szCs w:val="24"/>
        </w:rPr>
        <w:t>CONTRATANTE</w:t>
      </w:r>
      <w:proofErr w:type="gramEnd"/>
      <w:r w:rsidRPr="004C174D">
        <w:rPr>
          <w:rFonts w:ascii="Times New Roman" w:eastAsia="Times New Roman" w:hAnsi="Times New Roman" w:cs="Times New Roman"/>
          <w:sz w:val="24"/>
          <w:szCs w:val="24"/>
        </w:rPr>
        <w:t xml:space="preserve">, e </w:t>
      </w:r>
      <w:r w:rsidRPr="004C174D">
        <w:rPr>
          <w:rFonts w:ascii="Times New Roman" w:eastAsia="Times New Roman" w:hAnsi="Times New Roman" w:cs="Times New Roman"/>
          <w:b/>
          <w:color w:val="000000"/>
          <w:sz w:val="24"/>
          <w:szCs w:val="24"/>
        </w:rPr>
        <w:t>JAVIER CARLOS STOCCO</w:t>
      </w:r>
      <w:r w:rsidRPr="004C174D">
        <w:rPr>
          <w:rFonts w:ascii="Times New Roman" w:eastAsia="Times New Roman" w:hAnsi="Times New Roman" w:cs="Times New Roman"/>
          <w:sz w:val="24"/>
          <w:szCs w:val="24"/>
        </w:rPr>
        <w:t xml:space="preserve">, residente e domiciliado na Rua Dom João Sexto, 334-E, Bairro São Cristovão, Cidade de Chapecó/ SC, portador da Cédula de Identidade nº 3.623.148 e inscrito no CPF-MF sob o nº 004.974.509-33, </w:t>
      </w:r>
      <w:r w:rsidR="00D77307">
        <w:rPr>
          <w:rFonts w:ascii="Times New Roman" w:eastAsia="Times New Roman" w:hAnsi="Times New Roman" w:cs="Times New Roman"/>
          <w:sz w:val="24"/>
          <w:szCs w:val="24"/>
        </w:rPr>
        <w:t>representa</w:t>
      </w:r>
      <w:r w:rsidR="00043CC2">
        <w:rPr>
          <w:rFonts w:ascii="Times New Roman" w:eastAsia="Times New Roman" w:hAnsi="Times New Roman" w:cs="Times New Roman"/>
          <w:sz w:val="24"/>
          <w:szCs w:val="24"/>
        </w:rPr>
        <w:t xml:space="preserve">do neste ato pelo seu representante legal Sr. OLINO ANTONIO STOCCO, portador da Cédula de Identidade nº. 2.94.242, e inscrito no CPF nº. 033.292.759-87, </w:t>
      </w:r>
      <w:r w:rsidRPr="004C174D">
        <w:rPr>
          <w:rFonts w:ascii="Times New Roman" w:eastAsia="Times New Roman" w:hAnsi="Times New Roman" w:cs="Times New Roman"/>
          <w:sz w:val="24"/>
          <w:szCs w:val="24"/>
        </w:rPr>
        <w:t xml:space="preserve">doravante denominada simplesmente </w:t>
      </w:r>
      <w:r w:rsidRPr="004C174D">
        <w:rPr>
          <w:rFonts w:ascii="Times New Roman" w:eastAsia="Times New Roman" w:hAnsi="Times New Roman" w:cs="Times New Roman"/>
          <w:b/>
          <w:sz w:val="24"/>
          <w:szCs w:val="24"/>
        </w:rPr>
        <w:t>CONTRATADA</w:t>
      </w:r>
      <w:r w:rsidRPr="004C174D">
        <w:rPr>
          <w:rFonts w:ascii="Times New Roman" w:eastAsia="Times New Roman" w:hAnsi="Times New Roman" w:cs="Times New Roman"/>
          <w:sz w:val="24"/>
          <w:szCs w:val="24"/>
        </w:rPr>
        <w:t>, e perante as testemunhas abaixo firmadas, pactuam o presente termo, cuja celebração foi autorizada de acordo com o processo de licitação modalidade Pregão Presencial nº 13/2018, Processo Licitatório n°.15/2018, Homologado na data de 27/03/2018, e que se regerá pela Lei Federal nº 10.520, de 17 de julho de 2002, Lei nº 8.666/93, e alterações posteriores, atendidas as cláusulas e condições a seguir enunciadas:</w:t>
      </w:r>
    </w:p>
    <w:p w:rsidR="002B1F43" w:rsidRPr="004C174D" w:rsidRDefault="002B1F43" w:rsidP="00294B5B">
      <w:pPr>
        <w:spacing w:line="360" w:lineRule="auto"/>
        <w:ind w:right="266"/>
        <w:jc w:val="both"/>
        <w:rPr>
          <w:rFonts w:ascii="Times New Roman" w:eastAsia="Times New Roman" w:hAnsi="Times New Roman" w:cs="Times New Roman"/>
          <w:sz w:val="24"/>
          <w:szCs w:val="24"/>
        </w:rPr>
      </w:pPr>
    </w:p>
    <w:p w:rsidR="002B1F43" w:rsidRPr="004C174D" w:rsidRDefault="002B1F43" w:rsidP="00294B5B">
      <w:pPr>
        <w:spacing w:line="360" w:lineRule="auto"/>
        <w:jc w:val="both"/>
        <w:rPr>
          <w:rFonts w:ascii="Times New Roman" w:eastAsia="Times New Roman" w:hAnsi="Times New Roman" w:cs="Times New Roman"/>
          <w:b/>
          <w:sz w:val="24"/>
          <w:szCs w:val="24"/>
        </w:rPr>
      </w:pPr>
      <w:r w:rsidRPr="004C174D">
        <w:rPr>
          <w:rFonts w:ascii="Times New Roman" w:eastAsia="Times New Roman" w:hAnsi="Times New Roman" w:cs="Times New Roman"/>
          <w:b/>
          <w:sz w:val="24"/>
          <w:szCs w:val="24"/>
        </w:rPr>
        <w:t>CLÁUSULA PRIMEIRA - DO OBJETO</w:t>
      </w:r>
      <w:r w:rsidR="00F205F3" w:rsidRPr="004C174D">
        <w:rPr>
          <w:rFonts w:ascii="Times New Roman" w:eastAsia="Times New Roman" w:hAnsi="Times New Roman" w:cs="Times New Roman"/>
          <w:b/>
          <w:sz w:val="24"/>
          <w:szCs w:val="24"/>
        </w:rPr>
        <w:t>:</w:t>
      </w:r>
    </w:p>
    <w:p w:rsidR="00294B5B" w:rsidRDefault="002B1F43" w:rsidP="00294B5B">
      <w:pPr>
        <w:spacing w:line="360" w:lineRule="auto"/>
        <w:ind w:right="266"/>
        <w:jc w:val="both"/>
        <w:rPr>
          <w:rFonts w:ascii="Times New Roman" w:eastAsia="Times New Roman" w:hAnsi="Times New Roman" w:cs="Times New Roman"/>
          <w:b/>
          <w:sz w:val="24"/>
          <w:szCs w:val="24"/>
        </w:rPr>
      </w:pPr>
      <w:r w:rsidRPr="004C174D">
        <w:rPr>
          <w:rFonts w:ascii="Times New Roman" w:eastAsia="Times New Roman" w:hAnsi="Times New Roman" w:cs="Times New Roman"/>
          <w:b/>
          <w:sz w:val="24"/>
          <w:szCs w:val="24"/>
        </w:rPr>
        <w:t>LOCAÇÃO DE ÁREA RURAL PARA EXPLORAÇÃO DE CASCALHO FINO E GROSSO PARA MANUTENÇÃO DAS ESTRADAS VICINAIS DO MUNICÍPIO DE ENTRE RIOS/SC, ATÉ A DATA DE 31 DE DEZEMBRO DE 2018.</w:t>
      </w:r>
    </w:p>
    <w:p w:rsidR="00294B5B" w:rsidRDefault="00294B5B" w:rsidP="00294B5B">
      <w:pPr>
        <w:spacing w:line="360" w:lineRule="auto"/>
        <w:ind w:right="266"/>
        <w:jc w:val="both"/>
        <w:rPr>
          <w:rFonts w:ascii="Times New Roman" w:eastAsia="Times New Roman" w:hAnsi="Times New Roman" w:cs="Times New Roman"/>
          <w:b/>
          <w:sz w:val="24"/>
          <w:szCs w:val="24"/>
        </w:rPr>
      </w:pPr>
    </w:p>
    <w:p w:rsidR="00F205F3" w:rsidRPr="004C174D" w:rsidRDefault="002B1F43" w:rsidP="00294B5B">
      <w:pPr>
        <w:spacing w:line="360" w:lineRule="auto"/>
        <w:ind w:right="266"/>
        <w:jc w:val="both"/>
        <w:rPr>
          <w:rFonts w:ascii="Times New Roman" w:eastAsia="Times New Roman" w:hAnsi="Times New Roman" w:cs="Times New Roman"/>
          <w:b/>
          <w:sz w:val="24"/>
          <w:szCs w:val="24"/>
        </w:rPr>
      </w:pPr>
      <w:r w:rsidRPr="004C174D">
        <w:rPr>
          <w:rFonts w:ascii="Times New Roman" w:eastAsia="Times New Roman" w:hAnsi="Times New Roman" w:cs="Times New Roman"/>
          <w:b/>
          <w:sz w:val="24"/>
          <w:szCs w:val="24"/>
        </w:rPr>
        <w:t xml:space="preserve">PARÁGRAFO ÚNICO: </w:t>
      </w:r>
    </w:p>
    <w:p w:rsidR="002B1F43" w:rsidRPr="004C174D" w:rsidRDefault="002B1F43" w:rsidP="00294B5B">
      <w:pPr>
        <w:spacing w:line="360" w:lineRule="auto"/>
        <w:ind w:right="266"/>
        <w:jc w:val="both"/>
        <w:rPr>
          <w:rFonts w:ascii="Times New Roman" w:eastAsia="Times New Roman" w:hAnsi="Times New Roman" w:cs="Times New Roman"/>
          <w:sz w:val="24"/>
          <w:szCs w:val="24"/>
        </w:rPr>
      </w:pPr>
      <w:r w:rsidRPr="004C174D">
        <w:rPr>
          <w:rFonts w:ascii="Times New Roman" w:eastAsia="Times New Roman" w:hAnsi="Times New Roman" w:cs="Times New Roman"/>
          <w:sz w:val="24"/>
          <w:szCs w:val="24"/>
        </w:rPr>
        <w:t>Faz parte Integrante deste Contrato, independente de sua</w:t>
      </w:r>
      <w:r w:rsidRPr="004C174D">
        <w:rPr>
          <w:rFonts w:ascii="Times New Roman" w:eastAsia="Times New Roman" w:hAnsi="Times New Roman" w:cs="Times New Roman"/>
          <w:b/>
          <w:sz w:val="24"/>
          <w:szCs w:val="24"/>
        </w:rPr>
        <w:t xml:space="preserve"> </w:t>
      </w:r>
      <w:r w:rsidRPr="004C174D">
        <w:rPr>
          <w:rFonts w:ascii="Times New Roman" w:eastAsia="Times New Roman" w:hAnsi="Times New Roman" w:cs="Times New Roman"/>
          <w:sz w:val="24"/>
          <w:szCs w:val="24"/>
        </w:rPr>
        <w:t>transcrição, as peças constantes do Processo Licitatório nº 15/2018, Pregão nº 13/2018 e seus anexos.</w:t>
      </w:r>
    </w:p>
    <w:p w:rsidR="00F205F3" w:rsidRPr="004C174D" w:rsidRDefault="00F205F3" w:rsidP="00294B5B">
      <w:pPr>
        <w:spacing w:line="360" w:lineRule="auto"/>
        <w:jc w:val="both"/>
        <w:rPr>
          <w:rFonts w:ascii="Times New Roman" w:eastAsia="Times New Roman" w:hAnsi="Times New Roman" w:cs="Times New Roman"/>
          <w:b/>
          <w:sz w:val="24"/>
          <w:szCs w:val="24"/>
        </w:rPr>
      </w:pPr>
      <w:r w:rsidRPr="004C174D">
        <w:rPr>
          <w:rFonts w:ascii="Times New Roman" w:eastAsia="Times New Roman" w:hAnsi="Times New Roman" w:cs="Times New Roman"/>
          <w:b/>
          <w:sz w:val="24"/>
          <w:szCs w:val="24"/>
        </w:rPr>
        <w:lastRenderedPageBreak/>
        <w:t>CLÁUSULA SEGUNDA - DA VIGÊNCIA CONTRATUAL:</w:t>
      </w:r>
    </w:p>
    <w:p w:rsidR="00F205F3" w:rsidRPr="004C174D" w:rsidRDefault="00F205F3" w:rsidP="00294B5B">
      <w:pPr>
        <w:spacing w:line="360" w:lineRule="auto"/>
        <w:ind w:right="266"/>
        <w:jc w:val="both"/>
        <w:rPr>
          <w:rFonts w:ascii="Times New Roman" w:eastAsia="Times New Roman" w:hAnsi="Times New Roman" w:cs="Times New Roman"/>
          <w:sz w:val="24"/>
          <w:szCs w:val="24"/>
        </w:rPr>
      </w:pPr>
      <w:r w:rsidRPr="004C174D">
        <w:rPr>
          <w:rFonts w:ascii="Times New Roman" w:eastAsia="Times New Roman" w:hAnsi="Times New Roman" w:cs="Times New Roman"/>
          <w:sz w:val="24"/>
          <w:szCs w:val="24"/>
        </w:rPr>
        <w:t>O presente Contrato terá vigência da assinatura do presente contrato até 31/12/2018, podendo ser prorrogado a critério da administração.</w:t>
      </w:r>
    </w:p>
    <w:p w:rsidR="00F205F3" w:rsidRPr="004C174D" w:rsidRDefault="00F205F3" w:rsidP="00294B5B">
      <w:pPr>
        <w:spacing w:line="360" w:lineRule="auto"/>
        <w:jc w:val="both"/>
        <w:rPr>
          <w:rFonts w:ascii="Times New Roman" w:eastAsia="Times New Roman" w:hAnsi="Times New Roman" w:cs="Times New Roman"/>
          <w:sz w:val="24"/>
          <w:szCs w:val="24"/>
        </w:rPr>
      </w:pPr>
    </w:p>
    <w:p w:rsidR="00F205F3" w:rsidRPr="004C174D" w:rsidRDefault="00F205F3" w:rsidP="00294B5B">
      <w:pPr>
        <w:spacing w:line="360" w:lineRule="auto"/>
        <w:jc w:val="both"/>
        <w:rPr>
          <w:rFonts w:ascii="Times New Roman" w:eastAsia="Times New Roman" w:hAnsi="Times New Roman" w:cs="Times New Roman"/>
          <w:b/>
          <w:sz w:val="24"/>
          <w:szCs w:val="24"/>
        </w:rPr>
      </w:pPr>
      <w:r w:rsidRPr="004C174D">
        <w:rPr>
          <w:rFonts w:ascii="Times New Roman" w:eastAsia="Times New Roman" w:hAnsi="Times New Roman" w:cs="Times New Roman"/>
          <w:b/>
          <w:sz w:val="24"/>
          <w:szCs w:val="24"/>
        </w:rPr>
        <w:t>CLÁUSULA TERCEIRA - DO VALOR CONTRATUAL:</w:t>
      </w:r>
    </w:p>
    <w:p w:rsidR="00F205F3" w:rsidRPr="004C174D" w:rsidRDefault="00F205F3" w:rsidP="00294B5B">
      <w:pPr>
        <w:spacing w:line="360" w:lineRule="auto"/>
        <w:ind w:right="266"/>
        <w:jc w:val="both"/>
        <w:rPr>
          <w:rFonts w:ascii="Times New Roman" w:eastAsia="Times New Roman" w:hAnsi="Times New Roman" w:cs="Times New Roman"/>
          <w:sz w:val="24"/>
          <w:szCs w:val="24"/>
        </w:rPr>
      </w:pPr>
      <w:r w:rsidRPr="004C174D">
        <w:rPr>
          <w:rFonts w:ascii="Times New Roman" w:eastAsia="Times New Roman" w:hAnsi="Times New Roman" w:cs="Times New Roman"/>
          <w:sz w:val="24"/>
          <w:szCs w:val="24"/>
        </w:rPr>
        <w:t>Pela locação da área para exploração do cascalho previsto na Cláusula Primeira, a CONTRATANTE pagará à CONTRATADA o valor total de R$ 37.000,00 (trinta e sete mil reais) conforme descrição abaixo.</w:t>
      </w:r>
    </w:p>
    <w:p w:rsidR="00F205F3" w:rsidRPr="004C174D" w:rsidRDefault="00F205F3" w:rsidP="00294B5B">
      <w:pPr>
        <w:spacing w:line="360" w:lineRule="auto"/>
        <w:jc w:val="both"/>
        <w:rPr>
          <w:rFonts w:ascii="Times New Roman" w:eastAsia="Times New Roman" w:hAnsi="Times New Roman" w:cs="Times New Roman"/>
          <w:sz w:val="24"/>
          <w:szCs w:val="24"/>
        </w:rPr>
      </w:pPr>
    </w:p>
    <w:tbl>
      <w:tblPr>
        <w:tblW w:w="0" w:type="auto"/>
        <w:tblInd w:w="150" w:type="dxa"/>
        <w:tblLayout w:type="fixed"/>
        <w:tblCellMar>
          <w:left w:w="0" w:type="dxa"/>
          <w:right w:w="0" w:type="dxa"/>
        </w:tblCellMar>
        <w:tblLook w:val="0000"/>
      </w:tblPr>
      <w:tblGrid>
        <w:gridCol w:w="980"/>
        <w:gridCol w:w="1080"/>
        <w:gridCol w:w="240"/>
        <w:gridCol w:w="400"/>
        <w:gridCol w:w="900"/>
        <w:gridCol w:w="1647"/>
        <w:gridCol w:w="2551"/>
      </w:tblGrid>
      <w:tr w:rsidR="00F205F3" w:rsidRPr="004C174D" w:rsidTr="00294B5B">
        <w:trPr>
          <w:trHeight w:val="278"/>
        </w:trPr>
        <w:tc>
          <w:tcPr>
            <w:tcW w:w="980" w:type="dxa"/>
            <w:tcBorders>
              <w:top w:val="single" w:sz="8" w:space="0" w:color="auto"/>
              <w:left w:val="single" w:sz="8" w:space="0" w:color="auto"/>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r w:rsidRPr="004C174D">
              <w:rPr>
                <w:rFonts w:ascii="Times New Roman" w:eastAsia="Times New Roman" w:hAnsi="Times New Roman" w:cs="Times New Roman"/>
                <w:sz w:val="24"/>
                <w:szCs w:val="24"/>
              </w:rPr>
              <w:t>ITEM</w:t>
            </w:r>
          </w:p>
        </w:tc>
        <w:tc>
          <w:tcPr>
            <w:tcW w:w="1720" w:type="dxa"/>
            <w:gridSpan w:val="3"/>
            <w:tcBorders>
              <w:top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r w:rsidRPr="004C174D">
              <w:rPr>
                <w:rFonts w:ascii="Times New Roman" w:eastAsia="Times New Roman" w:hAnsi="Times New Roman" w:cs="Times New Roman"/>
                <w:sz w:val="24"/>
                <w:szCs w:val="24"/>
              </w:rPr>
              <w:t>DESCRIÇÃO</w:t>
            </w:r>
          </w:p>
        </w:tc>
        <w:tc>
          <w:tcPr>
            <w:tcW w:w="900" w:type="dxa"/>
            <w:tcBorders>
              <w:top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c>
          <w:tcPr>
            <w:tcW w:w="1647" w:type="dxa"/>
            <w:tcBorders>
              <w:top w:val="single" w:sz="8" w:space="0" w:color="auto"/>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c>
          <w:tcPr>
            <w:tcW w:w="2551" w:type="dxa"/>
            <w:tcBorders>
              <w:top w:val="single" w:sz="8" w:space="0" w:color="auto"/>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r w:rsidRPr="004C174D">
              <w:rPr>
                <w:rFonts w:ascii="Times New Roman" w:eastAsia="Times New Roman" w:hAnsi="Times New Roman" w:cs="Times New Roman"/>
                <w:sz w:val="24"/>
                <w:szCs w:val="24"/>
              </w:rPr>
              <w:t>VALOR TOTAL</w:t>
            </w:r>
          </w:p>
        </w:tc>
      </w:tr>
      <w:tr w:rsidR="00F205F3" w:rsidRPr="004C174D" w:rsidTr="00294B5B">
        <w:trPr>
          <w:trHeight w:val="145"/>
        </w:trPr>
        <w:tc>
          <w:tcPr>
            <w:tcW w:w="980" w:type="dxa"/>
            <w:tcBorders>
              <w:left w:val="single" w:sz="8" w:space="0" w:color="auto"/>
              <w:bottom w:val="single" w:sz="8" w:space="0" w:color="auto"/>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c>
          <w:tcPr>
            <w:tcW w:w="1080" w:type="dxa"/>
            <w:tcBorders>
              <w:bottom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c>
          <w:tcPr>
            <w:tcW w:w="240" w:type="dxa"/>
            <w:tcBorders>
              <w:bottom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c>
          <w:tcPr>
            <w:tcW w:w="1300" w:type="dxa"/>
            <w:gridSpan w:val="2"/>
            <w:tcBorders>
              <w:bottom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c>
          <w:tcPr>
            <w:tcW w:w="1647" w:type="dxa"/>
            <w:tcBorders>
              <w:bottom w:val="single" w:sz="8" w:space="0" w:color="auto"/>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c>
          <w:tcPr>
            <w:tcW w:w="2551" w:type="dxa"/>
            <w:tcBorders>
              <w:bottom w:val="single" w:sz="8" w:space="0" w:color="auto"/>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r>
      <w:tr w:rsidR="00F205F3" w:rsidRPr="004C174D" w:rsidTr="00294B5B">
        <w:trPr>
          <w:trHeight w:val="260"/>
        </w:trPr>
        <w:tc>
          <w:tcPr>
            <w:tcW w:w="980" w:type="dxa"/>
            <w:tcBorders>
              <w:left w:val="single" w:sz="8" w:space="0" w:color="auto"/>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roofErr w:type="gramStart"/>
            <w:r w:rsidRPr="004C174D">
              <w:rPr>
                <w:rFonts w:ascii="Times New Roman" w:eastAsia="Times New Roman" w:hAnsi="Times New Roman" w:cs="Times New Roman"/>
                <w:sz w:val="24"/>
                <w:szCs w:val="24"/>
              </w:rPr>
              <w:t>1</w:t>
            </w:r>
            <w:proofErr w:type="gramEnd"/>
          </w:p>
        </w:tc>
        <w:tc>
          <w:tcPr>
            <w:tcW w:w="1080" w:type="dxa"/>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r w:rsidRPr="004C174D">
              <w:rPr>
                <w:rFonts w:ascii="Times New Roman" w:eastAsia="Times New Roman" w:hAnsi="Times New Roman" w:cs="Times New Roman"/>
                <w:sz w:val="24"/>
                <w:szCs w:val="24"/>
              </w:rPr>
              <w:t>Locação</w:t>
            </w:r>
          </w:p>
        </w:tc>
        <w:tc>
          <w:tcPr>
            <w:tcW w:w="240" w:type="dxa"/>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w w:val="88"/>
                <w:sz w:val="24"/>
                <w:szCs w:val="24"/>
              </w:rPr>
            </w:pPr>
            <w:proofErr w:type="gramStart"/>
            <w:r w:rsidRPr="004C174D">
              <w:rPr>
                <w:rFonts w:ascii="Times New Roman" w:eastAsia="Times New Roman" w:hAnsi="Times New Roman" w:cs="Times New Roman"/>
                <w:w w:val="88"/>
                <w:sz w:val="24"/>
                <w:szCs w:val="24"/>
              </w:rPr>
              <w:t>de</w:t>
            </w:r>
            <w:proofErr w:type="gramEnd"/>
          </w:p>
        </w:tc>
        <w:tc>
          <w:tcPr>
            <w:tcW w:w="1300" w:type="dxa"/>
            <w:gridSpan w:val="2"/>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roofErr w:type="gramStart"/>
            <w:r w:rsidRPr="004C174D">
              <w:rPr>
                <w:rFonts w:ascii="Times New Roman" w:eastAsia="Times New Roman" w:hAnsi="Times New Roman" w:cs="Times New Roman"/>
                <w:sz w:val="24"/>
                <w:szCs w:val="24"/>
              </w:rPr>
              <w:t>área</w:t>
            </w:r>
            <w:proofErr w:type="gramEnd"/>
            <w:r w:rsidRPr="004C174D">
              <w:rPr>
                <w:rFonts w:ascii="Times New Roman" w:eastAsia="Times New Roman" w:hAnsi="Times New Roman" w:cs="Times New Roman"/>
                <w:sz w:val="24"/>
                <w:szCs w:val="24"/>
              </w:rPr>
              <w:t xml:space="preserve">  rural</w:t>
            </w:r>
          </w:p>
        </w:tc>
        <w:tc>
          <w:tcPr>
            <w:tcW w:w="1647" w:type="dxa"/>
            <w:tcBorders>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roofErr w:type="gramStart"/>
            <w:r w:rsidRPr="004C174D">
              <w:rPr>
                <w:rFonts w:ascii="Times New Roman" w:eastAsia="Times New Roman" w:hAnsi="Times New Roman" w:cs="Times New Roman"/>
                <w:sz w:val="24"/>
                <w:szCs w:val="24"/>
              </w:rPr>
              <w:t>para</w:t>
            </w:r>
            <w:proofErr w:type="gramEnd"/>
          </w:p>
        </w:tc>
        <w:tc>
          <w:tcPr>
            <w:tcW w:w="2551" w:type="dxa"/>
            <w:tcBorders>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r w:rsidRPr="004C174D">
              <w:rPr>
                <w:rFonts w:ascii="Times New Roman" w:eastAsia="Times New Roman" w:hAnsi="Times New Roman" w:cs="Times New Roman"/>
                <w:sz w:val="24"/>
                <w:szCs w:val="24"/>
              </w:rPr>
              <w:t>R$ 37.000,00</w:t>
            </w:r>
          </w:p>
        </w:tc>
      </w:tr>
      <w:tr w:rsidR="00F205F3" w:rsidRPr="004C174D" w:rsidTr="00294B5B">
        <w:trPr>
          <w:trHeight w:val="413"/>
        </w:trPr>
        <w:tc>
          <w:tcPr>
            <w:tcW w:w="980" w:type="dxa"/>
            <w:tcBorders>
              <w:left w:val="single" w:sz="8" w:space="0" w:color="auto"/>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c>
          <w:tcPr>
            <w:tcW w:w="1320" w:type="dxa"/>
            <w:gridSpan w:val="2"/>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roofErr w:type="gramStart"/>
            <w:r w:rsidRPr="004C174D">
              <w:rPr>
                <w:rFonts w:ascii="Times New Roman" w:eastAsia="Times New Roman" w:hAnsi="Times New Roman" w:cs="Times New Roman"/>
                <w:sz w:val="24"/>
                <w:szCs w:val="24"/>
              </w:rPr>
              <w:t>exploração</w:t>
            </w:r>
            <w:proofErr w:type="gramEnd"/>
          </w:p>
        </w:tc>
        <w:tc>
          <w:tcPr>
            <w:tcW w:w="400" w:type="dxa"/>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roofErr w:type="gramStart"/>
            <w:r w:rsidRPr="004C174D">
              <w:rPr>
                <w:rFonts w:ascii="Times New Roman" w:eastAsia="Times New Roman" w:hAnsi="Times New Roman" w:cs="Times New Roman"/>
                <w:sz w:val="24"/>
                <w:szCs w:val="24"/>
              </w:rPr>
              <w:t>de</w:t>
            </w:r>
            <w:proofErr w:type="gramEnd"/>
          </w:p>
        </w:tc>
        <w:tc>
          <w:tcPr>
            <w:tcW w:w="900" w:type="dxa"/>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roofErr w:type="gramStart"/>
            <w:r w:rsidRPr="004C174D">
              <w:rPr>
                <w:rFonts w:ascii="Times New Roman" w:eastAsia="Times New Roman" w:hAnsi="Times New Roman" w:cs="Times New Roman"/>
                <w:sz w:val="24"/>
                <w:szCs w:val="24"/>
              </w:rPr>
              <w:t>cascalho</w:t>
            </w:r>
            <w:proofErr w:type="gramEnd"/>
          </w:p>
        </w:tc>
        <w:tc>
          <w:tcPr>
            <w:tcW w:w="1647" w:type="dxa"/>
            <w:tcBorders>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roofErr w:type="gramStart"/>
            <w:r w:rsidRPr="004C174D">
              <w:rPr>
                <w:rFonts w:ascii="Times New Roman" w:eastAsia="Times New Roman" w:hAnsi="Times New Roman" w:cs="Times New Roman"/>
                <w:sz w:val="24"/>
                <w:szCs w:val="24"/>
              </w:rPr>
              <w:t>fino</w:t>
            </w:r>
            <w:proofErr w:type="gramEnd"/>
          </w:p>
        </w:tc>
        <w:tc>
          <w:tcPr>
            <w:tcW w:w="2551" w:type="dxa"/>
            <w:tcBorders>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r>
      <w:tr w:rsidR="00F205F3" w:rsidRPr="004C174D" w:rsidTr="00294B5B">
        <w:trPr>
          <w:trHeight w:val="415"/>
        </w:trPr>
        <w:tc>
          <w:tcPr>
            <w:tcW w:w="980" w:type="dxa"/>
            <w:tcBorders>
              <w:left w:val="single" w:sz="8" w:space="0" w:color="auto"/>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c>
          <w:tcPr>
            <w:tcW w:w="4267" w:type="dxa"/>
            <w:gridSpan w:val="5"/>
            <w:tcBorders>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roofErr w:type="gramStart"/>
            <w:r w:rsidRPr="004C174D">
              <w:rPr>
                <w:rFonts w:ascii="Times New Roman" w:eastAsia="Times New Roman" w:hAnsi="Times New Roman" w:cs="Times New Roman"/>
                <w:sz w:val="24"/>
                <w:szCs w:val="24"/>
              </w:rPr>
              <w:t>nos</w:t>
            </w:r>
            <w:proofErr w:type="gramEnd"/>
            <w:r w:rsidRPr="004C174D">
              <w:rPr>
                <w:rFonts w:ascii="Times New Roman" w:eastAsia="Times New Roman" w:hAnsi="Times New Roman" w:cs="Times New Roman"/>
                <w:sz w:val="24"/>
                <w:szCs w:val="24"/>
              </w:rPr>
              <w:t xml:space="preserve"> arredores da Linha Sagrado</w:t>
            </w:r>
          </w:p>
        </w:tc>
        <w:tc>
          <w:tcPr>
            <w:tcW w:w="2551" w:type="dxa"/>
            <w:tcBorders>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r>
      <w:tr w:rsidR="00F205F3" w:rsidRPr="004C174D" w:rsidTr="00294B5B">
        <w:trPr>
          <w:trHeight w:val="413"/>
        </w:trPr>
        <w:tc>
          <w:tcPr>
            <w:tcW w:w="980" w:type="dxa"/>
            <w:tcBorders>
              <w:left w:val="single" w:sz="8" w:space="0" w:color="auto"/>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c>
          <w:tcPr>
            <w:tcW w:w="1080" w:type="dxa"/>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r w:rsidRPr="004C174D">
              <w:rPr>
                <w:rFonts w:ascii="Times New Roman" w:eastAsia="Times New Roman" w:hAnsi="Times New Roman" w:cs="Times New Roman"/>
                <w:sz w:val="24"/>
                <w:szCs w:val="24"/>
              </w:rPr>
              <w:t>Coração</w:t>
            </w:r>
          </w:p>
        </w:tc>
        <w:tc>
          <w:tcPr>
            <w:tcW w:w="640" w:type="dxa"/>
            <w:gridSpan w:val="2"/>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roofErr w:type="gramStart"/>
            <w:r w:rsidRPr="004C174D">
              <w:rPr>
                <w:rFonts w:ascii="Times New Roman" w:eastAsia="Times New Roman" w:hAnsi="Times New Roman" w:cs="Times New Roman"/>
                <w:sz w:val="24"/>
                <w:szCs w:val="24"/>
              </w:rPr>
              <w:t>de</w:t>
            </w:r>
            <w:proofErr w:type="gramEnd"/>
          </w:p>
        </w:tc>
        <w:tc>
          <w:tcPr>
            <w:tcW w:w="900" w:type="dxa"/>
            <w:shd w:val="clear" w:color="auto" w:fill="auto"/>
            <w:vAlign w:val="bottom"/>
          </w:tcPr>
          <w:p w:rsidR="00F205F3" w:rsidRPr="004C174D" w:rsidRDefault="00F205F3" w:rsidP="00294B5B">
            <w:pPr>
              <w:spacing w:line="360" w:lineRule="auto"/>
              <w:ind w:right="120"/>
              <w:jc w:val="both"/>
              <w:rPr>
                <w:rFonts w:ascii="Times New Roman" w:eastAsia="Times New Roman" w:hAnsi="Times New Roman" w:cs="Times New Roman"/>
                <w:w w:val="98"/>
                <w:sz w:val="24"/>
                <w:szCs w:val="24"/>
              </w:rPr>
            </w:pPr>
            <w:r w:rsidRPr="004C174D">
              <w:rPr>
                <w:rFonts w:ascii="Times New Roman" w:eastAsia="Times New Roman" w:hAnsi="Times New Roman" w:cs="Times New Roman"/>
                <w:w w:val="98"/>
                <w:sz w:val="24"/>
                <w:szCs w:val="24"/>
              </w:rPr>
              <w:t>Jesus</w:t>
            </w:r>
          </w:p>
        </w:tc>
        <w:tc>
          <w:tcPr>
            <w:tcW w:w="1647" w:type="dxa"/>
            <w:tcBorders>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roofErr w:type="gramStart"/>
            <w:r w:rsidRPr="004C174D">
              <w:rPr>
                <w:rFonts w:ascii="Times New Roman" w:eastAsia="Times New Roman" w:hAnsi="Times New Roman" w:cs="Times New Roman"/>
                <w:sz w:val="24"/>
                <w:szCs w:val="24"/>
              </w:rPr>
              <w:t>deste</w:t>
            </w:r>
            <w:proofErr w:type="gramEnd"/>
          </w:p>
        </w:tc>
        <w:tc>
          <w:tcPr>
            <w:tcW w:w="2551" w:type="dxa"/>
            <w:tcBorders>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r>
      <w:tr w:rsidR="00F205F3" w:rsidRPr="004C174D" w:rsidTr="00294B5B">
        <w:trPr>
          <w:trHeight w:val="415"/>
        </w:trPr>
        <w:tc>
          <w:tcPr>
            <w:tcW w:w="980" w:type="dxa"/>
            <w:tcBorders>
              <w:left w:val="single" w:sz="8" w:space="0" w:color="auto"/>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c>
          <w:tcPr>
            <w:tcW w:w="4267" w:type="dxa"/>
            <w:gridSpan w:val="5"/>
            <w:tcBorders>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roofErr w:type="gramStart"/>
            <w:r w:rsidRPr="004C174D">
              <w:rPr>
                <w:rFonts w:ascii="Times New Roman" w:eastAsia="Times New Roman" w:hAnsi="Times New Roman" w:cs="Times New Roman"/>
                <w:sz w:val="24"/>
                <w:szCs w:val="24"/>
              </w:rPr>
              <w:t>município</w:t>
            </w:r>
            <w:proofErr w:type="gramEnd"/>
            <w:r w:rsidRPr="004C174D">
              <w:rPr>
                <w:rFonts w:ascii="Times New Roman" w:eastAsia="Times New Roman" w:hAnsi="Times New Roman" w:cs="Times New Roman"/>
                <w:sz w:val="24"/>
                <w:szCs w:val="24"/>
              </w:rPr>
              <w:t>, até a data de 31 de</w:t>
            </w:r>
          </w:p>
        </w:tc>
        <w:tc>
          <w:tcPr>
            <w:tcW w:w="2551" w:type="dxa"/>
            <w:tcBorders>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r>
      <w:tr w:rsidR="00F205F3" w:rsidRPr="004C174D" w:rsidTr="00294B5B">
        <w:trPr>
          <w:trHeight w:val="413"/>
        </w:trPr>
        <w:tc>
          <w:tcPr>
            <w:tcW w:w="980" w:type="dxa"/>
            <w:tcBorders>
              <w:left w:val="single" w:sz="8" w:space="0" w:color="auto"/>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c>
          <w:tcPr>
            <w:tcW w:w="1080" w:type="dxa"/>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roofErr w:type="gramStart"/>
            <w:r w:rsidRPr="004C174D">
              <w:rPr>
                <w:rFonts w:ascii="Times New Roman" w:eastAsia="Times New Roman" w:hAnsi="Times New Roman" w:cs="Times New Roman"/>
                <w:sz w:val="24"/>
                <w:szCs w:val="24"/>
              </w:rPr>
              <w:t>dezembro</w:t>
            </w:r>
            <w:proofErr w:type="gramEnd"/>
          </w:p>
        </w:tc>
        <w:tc>
          <w:tcPr>
            <w:tcW w:w="240" w:type="dxa"/>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c>
          <w:tcPr>
            <w:tcW w:w="400" w:type="dxa"/>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roofErr w:type="gramStart"/>
            <w:r w:rsidRPr="004C174D">
              <w:rPr>
                <w:rFonts w:ascii="Times New Roman" w:eastAsia="Times New Roman" w:hAnsi="Times New Roman" w:cs="Times New Roman"/>
                <w:sz w:val="24"/>
                <w:szCs w:val="24"/>
              </w:rPr>
              <w:t>de</w:t>
            </w:r>
            <w:proofErr w:type="gramEnd"/>
          </w:p>
        </w:tc>
        <w:tc>
          <w:tcPr>
            <w:tcW w:w="900" w:type="dxa"/>
            <w:shd w:val="clear" w:color="auto" w:fill="auto"/>
            <w:vAlign w:val="bottom"/>
          </w:tcPr>
          <w:p w:rsidR="00F205F3" w:rsidRPr="004C174D" w:rsidRDefault="00F205F3" w:rsidP="00294B5B">
            <w:pPr>
              <w:spacing w:line="360" w:lineRule="auto"/>
              <w:ind w:right="80"/>
              <w:jc w:val="both"/>
              <w:rPr>
                <w:rFonts w:ascii="Times New Roman" w:eastAsia="Times New Roman" w:hAnsi="Times New Roman" w:cs="Times New Roman"/>
                <w:sz w:val="24"/>
                <w:szCs w:val="24"/>
              </w:rPr>
            </w:pPr>
            <w:r w:rsidRPr="004C174D">
              <w:rPr>
                <w:rFonts w:ascii="Times New Roman" w:eastAsia="Times New Roman" w:hAnsi="Times New Roman" w:cs="Times New Roman"/>
                <w:sz w:val="24"/>
                <w:szCs w:val="24"/>
              </w:rPr>
              <w:t>2018,</w:t>
            </w:r>
          </w:p>
        </w:tc>
        <w:tc>
          <w:tcPr>
            <w:tcW w:w="1647" w:type="dxa"/>
            <w:tcBorders>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roofErr w:type="gramStart"/>
            <w:r w:rsidRPr="004C174D">
              <w:rPr>
                <w:rFonts w:ascii="Times New Roman" w:eastAsia="Times New Roman" w:hAnsi="Times New Roman" w:cs="Times New Roman"/>
                <w:sz w:val="24"/>
                <w:szCs w:val="24"/>
              </w:rPr>
              <w:t>com</w:t>
            </w:r>
            <w:proofErr w:type="gramEnd"/>
          </w:p>
        </w:tc>
        <w:tc>
          <w:tcPr>
            <w:tcW w:w="2551" w:type="dxa"/>
            <w:tcBorders>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r>
      <w:tr w:rsidR="00F205F3" w:rsidRPr="004C174D" w:rsidTr="00294B5B">
        <w:trPr>
          <w:trHeight w:val="415"/>
        </w:trPr>
        <w:tc>
          <w:tcPr>
            <w:tcW w:w="980" w:type="dxa"/>
            <w:tcBorders>
              <w:left w:val="single" w:sz="8" w:space="0" w:color="auto"/>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c>
          <w:tcPr>
            <w:tcW w:w="4267" w:type="dxa"/>
            <w:gridSpan w:val="5"/>
            <w:tcBorders>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roofErr w:type="gramStart"/>
            <w:r w:rsidRPr="004C174D">
              <w:rPr>
                <w:rFonts w:ascii="Times New Roman" w:eastAsia="Times New Roman" w:hAnsi="Times New Roman" w:cs="Times New Roman"/>
                <w:sz w:val="24"/>
                <w:szCs w:val="24"/>
              </w:rPr>
              <w:t>capacidade</w:t>
            </w:r>
            <w:proofErr w:type="gramEnd"/>
            <w:r w:rsidRPr="004C174D">
              <w:rPr>
                <w:rFonts w:ascii="Times New Roman" w:eastAsia="Times New Roman" w:hAnsi="Times New Roman" w:cs="Times New Roman"/>
                <w:sz w:val="24"/>
                <w:szCs w:val="24"/>
              </w:rPr>
              <w:t xml:space="preserve"> de extração mínima</w:t>
            </w:r>
          </w:p>
        </w:tc>
        <w:tc>
          <w:tcPr>
            <w:tcW w:w="2551" w:type="dxa"/>
            <w:tcBorders>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r>
      <w:tr w:rsidR="00F205F3" w:rsidRPr="004C174D" w:rsidTr="00294B5B">
        <w:trPr>
          <w:trHeight w:val="413"/>
        </w:trPr>
        <w:tc>
          <w:tcPr>
            <w:tcW w:w="980" w:type="dxa"/>
            <w:tcBorders>
              <w:left w:val="single" w:sz="8" w:space="0" w:color="auto"/>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c>
          <w:tcPr>
            <w:tcW w:w="4267" w:type="dxa"/>
            <w:gridSpan w:val="5"/>
            <w:tcBorders>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roofErr w:type="gramStart"/>
            <w:r w:rsidRPr="004C174D">
              <w:rPr>
                <w:rFonts w:ascii="Times New Roman" w:eastAsia="Times New Roman" w:hAnsi="Times New Roman" w:cs="Times New Roman"/>
                <w:sz w:val="24"/>
                <w:szCs w:val="24"/>
              </w:rPr>
              <w:t>de</w:t>
            </w:r>
            <w:proofErr w:type="gramEnd"/>
            <w:r w:rsidRPr="004C174D">
              <w:rPr>
                <w:rFonts w:ascii="Times New Roman" w:eastAsia="Times New Roman" w:hAnsi="Times New Roman" w:cs="Times New Roman"/>
                <w:sz w:val="24"/>
                <w:szCs w:val="24"/>
              </w:rPr>
              <w:t xml:space="preserve">  15.000,00  </w:t>
            </w:r>
            <w:proofErr w:type="spellStart"/>
            <w:r w:rsidRPr="004C174D">
              <w:rPr>
                <w:rFonts w:ascii="Times New Roman" w:eastAsia="Times New Roman" w:hAnsi="Times New Roman" w:cs="Times New Roman"/>
                <w:sz w:val="24"/>
                <w:szCs w:val="24"/>
              </w:rPr>
              <w:t>m³</w:t>
            </w:r>
            <w:proofErr w:type="spellEnd"/>
            <w:r w:rsidRPr="004C174D">
              <w:rPr>
                <w:rFonts w:ascii="Times New Roman" w:eastAsia="Times New Roman" w:hAnsi="Times New Roman" w:cs="Times New Roman"/>
                <w:sz w:val="24"/>
                <w:szCs w:val="24"/>
              </w:rPr>
              <w:t xml:space="preserve">  (quinze  mil</w:t>
            </w:r>
          </w:p>
        </w:tc>
        <w:tc>
          <w:tcPr>
            <w:tcW w:w="2551" w:type="dxa"/>
            <w:tcBorders>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r>
      <w:tr w:rsidR="00F205F3" w:rsidRPr="004C174D" w:rsidTr="00294B5B">
        <w:trPr>
          <w:trHeight w:val="415"/>
        </w:trPr>
        <w:tc>
          <w:tcPr>
            <w:tcW w:w="980" w:type="dxa"/>
            <w:tcBorders>
              <w:left w:val="single" w:sz="8" w:space="0" w:color="auto"/>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c>
          <w:tcPr>
            <w:tcW w:w="1720" w:type="dxa"/>
            <w:gridSpan w:val="3"/>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roofErr w:type="gramStart"/>
            <w:r w:rsidRPr="004C174D">
              <w:rPr>
                <w:rFonts w:ascii="Times New Roman" w:eastAsia="Times New Roman" w:hAnsi="Times New Roman" w:cs="Times New Roman"/>
                <w:sz w:val="24"/>
                <w:szCs w:val="24"/>
              </w:rPr>
              <w:t>metros</w:t>
            </w:r>
            <w:proofErr w:type="gramEnd"/>
            <w:r w:rsidRPr="004C174D">
              <w:rPr>
                <w:rFonts w:ascii="Times New Roman" w:eastAsia="Times New Roman" w:hAnsi="Times New Roman" w:cs="Times New Roman"/>
                <w:sz w:val="24"/>
                <w:szCs w:val="24"/>
              </w:rPr>
              <w:t xml:space="preserve"> cúbicos).</w:t>
            </w:r>
          </w:p>
        </w:tc>
        <w:tc>
          <w:tcPr>
            <w:tcW w:w="900" w:type="dxa"/>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c>
          <w:tcPr>
            <w:tcW w:w="1647" w:type="dxa"/>
            <w:tcBorders>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c>
          <w:tcPr>
            <w:tcW w:w="2551" w:type="dxa"/>
            <w:tcBorders>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r>
      <w:tr w:rsidR="00F205F3" w:rsidRPr="004C174D" w:rsidTr="00294B5B">
        <w:trPr>
          <w:trHeight w:val="253"/>
        </w:trPr>
        <w:tc>
          <w:tcPr>
            <w:tcW w:w="980" w:type="dxa"/>
            <w:tcBorders>
              <w:left w:val="single" w:sz="8" w:space="0" w:color="auto"/>
              <w:bottom w:val="single" w:sz="8" w:space="0" w:color="auto"/>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c>
          <w:tcPr>
            <w:tcW w:w="1080" w:type="dxa"/>
            <w:tcBorders>
              <w:bottom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c>
          <w:tcPr>
            <w:tcW w:w="240" w:type="dxa"/>
            <w:tcBorders>
              <w:bottom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c>
          <w:tcPr>
            <w:tcW w:w="400" w:type="dxa"/>
            <w:tcBorders>
              <w:bottom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c>
          <w:tcPr>
            <w:tcW w:w="900" w:type="dxa"/>
            <w:tcBorders>
              <w:bottom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c>
          <w:tcPr>
            <w:tcW w:w="1647" w:type="dxa"/>
            <w:tcBorders>
              <w:bottom w:val="single" w:sz="8" w:space="0" w:color="auto"/>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c>
          <w:tcPr>
            <w:tcW w:w="2551" w:type="dxa"/>
            <w:tcBorders>
              <w:bottom w:val="single" w:sz="8" w:space="0" w:color="auto"/>
              <w:right w:val="single" w:sz="8" w:space="0" w:color="auto"/>
            </w:tcBorders>
            <w:shd w:val="clear" w:color="auto" w:fill="auto"/>
            <w:vAlign w:val="bottom"/>
          </w:tcPr>
          <w:p w:rsidR="00F205F3" w:rsidRPr="004C174D" w:rsidRDefault="00F205F3" w:rsidP="00294B5B">
            <w:pPr>
              <w:spacing w:line="360" w:lineRule="auto"/>
              <w:jc w:val="both"/>
              <w:rPr>
                <w:rFonts w:ascii="Times New Roman" w:eastAsia="Times New Roman" w:hAnsi="Times New Roman" w:cs="Times New Roman"/>
                <w:sz w:val="24"/>
                <w:szCs w:val="24"/>
              </w:rPr>
            </w:pPr>
          </w:p>
        </w:tc>
      </w:tr>
    </w:tbl>
    <w:p w:rsidR="00F205F3" w:rsidRPr="004C174D" w:rsidRDefault="00F205F3" w:rsidP="00294B5B">
      <w:pPr>
        <w:spacing w:line="360" w:lineRule="auto"/>
        <w:jc w:val="both"/>
        <w:rPr>
          <w:rFonts w:ascii="Times New Roman" w:eastAsia="Times New Roman" w:hAnsi="Times New Roman" w:cs="Times New Roman"/>
          <w:sz w:val="24"/>
          <w:szCs w:val="24"/>
        </w:rPr>
      </w:pPr>
    </w:p>
    <w:p w:rsidR="00F205F3" w:rsidRPr="004C174D" w:rsidRDefault="00F205F3" w:rsidP="00294B5B">
      <w:pPr>
        <w:spacing w:line="360" w:lineRule="auto"/>
        <w:ind w:right="266"/>
        <w:jc w:val="both"/>
        <w:rPr>
          <w:rFonts w:ascii="Times New Roman" w:eastAsia="Times New Roman" w:hAnsi="Times New Roman" w:cs="Times New Roman"/>
          <w:b/>
          <w:sz w:val="24"/>
          <w:szCs w:val="24"/>
        </w:rPr>
      </w:pPr>
      <w:r w:rsidRPr="004C174D">
        <w:rPr>
          <w:rFonts w:ascii="Times New Roman" w:eastAsia="Times New Roman" w:hAnsi="Times New Roman" w:cs="Times New Roman"/>
          <w:b/>
          <w:sz w:val="24"/>
          <w:szCs w:val="24"/>
        </w:rPr>
        <w:t xml:space="preserve">PARÁGRAFO ÚNICO: </w:t>
      </w:r>
    </w:p>
    <w:p w:rsidR="004C174D" w:rsidRPr="004C174D" w:rsidRDefault="00F205F3" w:rsidP="00294B5B">
      <w:pPr>
        <w:spacing w:line="360" w:lineRule="auto"/>
        <w:jc w:val="both"/>
        <w:rPr>
          <w:rFonts w:ascii="Times New Roman" w:eastAsia="Times New Roman" w:hAnsi="Times New Roman" w:cs="Times New Roman"/>
          <w:b/>
          <w:sz w:val="24"/>
          <w:szCs w:val="24"/>
        </w:rPr>
      </w:pPr>
      <w:r w:rsidRPr="004C174D">
        <w:rPr>
          <w:rFonts w:ascii="Times New Roman" w:eastAsia="Times New Roman" w:hAnsi="Times New Roman" w:cs="Times New Roman"/>
          <w:sz w:val="24"/>
          <w:szCs w:val="24"/>
        </w:rPr>
        <w:t>As despesas decorrentes do fornecimento do objeto deste</w:t>
      </w:r>
      <w:r w:rsidRPr="004C174D">
        <w:rPr>
          <w:rFonts w:ascii="Times New Roman" w:eastAsia="Times New Roman" w:hAnsi="Times New Roman" w:cs="Times New Roman"/>
          <w:b/>
          <w:sz w:val="24"/>
          <w:szCs w:val="24"/>
        </w:rPr>
        <w:t xml:space="preserve"> </w:t>
      </w:r>
      <w:r w:rsidRPr="004C174D">
        <w:rPr>
          <w:rFonts w:ascii="Times New Roman" w:eastAsia="Times New Roman" w:hAnsi="Times New Roman" w:cs="Times New Roman"/>
          <w:sz w:val="24"/>
          <w:szCs w:val="24"/>
        </w:rPr>
        <w:t>Contrato correrão à conta da seguinte Dotação Orçamentária Cód. Red. 80, Elemento 3.3.90.30.51.00.00.00 prevista na Lei Orçamentária do Exercício de 2018.</w:t>
      </w:r>
      <w:r w:rsidRPr="004C174D">
        <w:rPr>
          <w:rFonts w:ascii="Times New Roman" w:eastAsia="Times New Roman" w:hAnsi="Times New Roman" w:cs="Times New Roman"/>
          <w:b/>
          <w:sz w:val="24"/>
          <w:szCs w:val="24"/>
        </w:rPr>
        <w:t xml:space="preserve"> </w:t>
      </w:r>
    </w:p>
    <w:p w:rsidR="004C174D" w:rsidRPr="004C174D" w:rsidRDefault="004C174D" w:rsidP="00294B5B">
      <w:pPr>
        <w:spacing w:line="360" w:lineRule="auto"/>
        <w:jc w:val="both"/>
        <w:rPr>
          <w:rFonts w:ascii="Times New Roman" w:eastAsia="Times New Roman" w:hAnsi="Times New Roman" w:cs="Times New Roman"/>
          <w:b/>
          <w:sz w:val="24"/>
          <w:szCs w:val="24"/>
        </w:rPr>
      </w:pPr>
    </w:p>
    <w:p w:rsidR="00F205F3" w:rsidRPr="004C174D" w:rsidRDefault="00F205F3" w:rsidP="00294B5B">
      <w:pPr>
        <w:spacing w:line="360" w:lineRule="auto"/>
        <w:jc w:val="both"/>
        <w:rPr>
          <w:rFonts w:ascii="Times New Roman" w:eastAsia="Times New Roman" w:hAnsi="Times New Roman" w:cs="Times New Roman"/>
          <w:b/>
          <w:sz w:val="24"/>
          <w:szCs w:val="24"/>
        </w:rPr>
      </w:pPr>
      <w:r w:rsidRPr="004C174D">
        <w:rPr>
          <w:rFonts w:ascii="Times New Roman" w:eastAsia="Times New Roman" w:hAnsi="Times New Roman" w:cs="Times New Roman"/>
          <w:b/>
          <w:sz w:val="24"/>
          <w:szCs w:val="24"/>
        </w:rPr>
        <w:t>CLÁUSULA QUARTA - DAS CONDIÇÕES DE PAGAMENTO:</w:t>
      </w:r>
    </w:p>
    <w:p w:rsidR="00F205F3" w:rsidRPr="004C174D" w:rsidRDefault="00F205F3" w:rsidP="00294B5B">
      <w:pPr>
        <w:spacing w:line="360" w:lineRule="auto"/>
        <w:ind w:right="246"/>
        <w:jc w:val="both"/>
        <w:rPr>
          <w:rFonts w:ascii="Times New Roman" w:eastAsia="Times New Roman" w:hAnsi="Times New Roman" w:cs="Times New Roman"/>
          <w:sz w:val="24"/>
          <w:szCs w:val="24"/>
        </w:rPr>
      </w:pPr>
      <w:r w:rsidRPr="004C174D">
        <w:rPr>
          <w:rFonts w:ascii="Times New Roman" w:eastAsia="Times New Roman" w:hAnsi="Times New Roman" w:cs="Times New Roman"/>
          <w:sz w:val="24"/>
          <w:szCs w:val="24"/>
        </w:rPr>
        <w:t xml:space="preserve">O Município de Entre Rios efetuará o pagamento do objeto desta licitação, ao licitante vencedor em 02 (duas) parcelas, sendo a primeira para 30 (trinta) dias após a assinatura do contrato, ou seja, até a data de 28/04/2018 no valor de R$ 18.500,00 (dezoito mil e quinhentos reais) e a segunda parcela para 60 (sessenta) dias, </w:t>
      </w:r>
      <w:proofErr w:type="gramStart"/>
      <w:r w:rsidRPr="004C174D">
        <w:rPr>
          <w:rFonts w:ascii="Times New Roman" w:eastAsia="Times New Roman" w:hAnsi="Times New Roman" w:cs="Times New Roman"/>
          <w:sz w:val="24"/>
          <w:szCs w:val="24"/>
        </w:rPr>
        <w:t>ou seja</w:t>
      </w:r>
      <w:proofErr w:type="gramEnd"/>
      <w:r w:rsidRPr="004C174D">
        <w:rPr>
          <w:rFonts w:ascii="Times New Roman" w:eastAsia="Times New Roman" w:hAnsi="Times New Roman" w:cs="Times New Roman"/>
          <w:sz w:val="24"/>
          <w:szCs w:val="24"/>
        </w:rPr>
        <w:t xml:space="preserve"> para a data de </w:t>
      </w:r>
      <w:r w:rsidRPr="004C174D">
        <w:rPr>
          <w:rFonts w:ascii="Times New Roman" w:eastAsia="Times New Roman" w:hAnsi="Times New Roman" w:cs="Times New Roman"/>
          <w:sz w:val="24"/>
          <w:szCs w:val="24"/>
        </w:rPr>
        <w:lastRenderedPageBreak/>
        <w:t>28/05/2018 no valor de R$ 18.500,00 ( dezoito mil e quinhentos reais), mediante a apresentação de recibos.</w:t>
      </w:r>
    </w:p>
    <w:p w:rsidR="00F205F3" w:rsidRPr="004C174D" w:rsidRDefault="00F205F3" w:rsidP="00294B5B">
      <w:pPr>
        <w:spacing w:line="360" w:lineRule="auto"/>
        <w:ind w:right="246"/>
        <w:jc w:val="both"/>
        <w:rPr>
          <w:rFonts w:ascii="Times New Roman" w:eastAsia="Times New Roman" w:hAnsi="Times New Roman" w:cs="Times New Roman"/>
          <w:sz w:val="24"/>
          <w:szCs w:val="24"/>
        </w:rPr>
        <w:sectPr w:rsidR="00F205F3" w:rsidRPr="004C174D">
          <w:headerReference w:type="default" r:id="rId7"/>
          <w:pgSz w:w="11900" w:h="16838"/>
          <w:pgMar w:top="957" w:right="1440" w:bottom="1440" w:left="1440" w:header="0" w:footer="0" w:gutter="0"/>
          <w:cols w:space="0" w:equalWidth="0">
            <w:col w:w="9026"/>
          </w:cols>
          <w:docGrid w:linePitch="360"/>
        </w:sectPr>
      </w:pPr>
    </w:p>
    <w:p w:rsidR="00F205F3" w:rsidRPr="004C174D" w:rsidRDefault="00F205F3" w:rsidP="00294B5B">
      <w:pPr>
        <w:spacing w:line="360" w:lineRule="auto"/>
        <w:ind w:right="266"/>
        <w:jc w:val="both"/>
        <w:rPr>
          <w:rFonts w:ascii="Times New Roman" w:eastAsia="Times New Roman" w:hAnsi="Times New Roman" w:cs="Times New Roman"/>
          <w:sz w:val="24"/>
          <w:szCs w:val="24"/>
        </w:rPr>
      </w:pPr>
      <w:bookmarkStart w:id="0" w:name="page27"/>
      <w:bookmarkEnd w:id="0"/>
    </w:p>
    <w:p w:rsidR="00F205F3" w:rsidRPr="004C174D" w:rsidRDefault="00F205F3" w:rsidP="00294B5B">
      <w:pPr>
        <w:spacing w:line="360" w:lineRule="auto"/>
        <w:ind w:right="266"/>
        <w:jc w:val="both"/>
        <w:rPr>
          <w:rFonts w:ascii="Times New Roman" w:eastAsia="Times New Roman" w:hAnsi="Times New Roman" w:cs="Times New Roman"/>
          <w:b/>
          <w:sz w:val="24"/>
          <w:szCs w:val="24"/>
        </w:rPr>
      </w:pPr>
      <w:r w:rsidRPr="004C174D">
        <w:rPr>
          <w:rFonts w:ascii="Times New Roman" w:eastAsia="Times New Roman" w:hAnsi="Times New Roman" w:cs="Times New Roman"/>
          <w:b/>
          <w:sz w:val="24"/>
          <w:szCs w:val="24"/>
        </w:rPr>
        <w:t xml:space="preserve">PARÁGRAFO ÚNICO: </w:t>
      </w:r>
    </w:p>
    <w:p w:rsidR="00F205F3" w:rsidRPr="004C174D" w:rsidRDefault="00F205F3" w:rsidP="00294B5B">
      <w:pPr>
        <w:spacing w:line="360" w:lineRule="auto"/>
        <w:ind w:right="266"/>
        <w:jc w:val="both"/>
        <w:rPr>
          <w:rFonts w:ascii="Times New Roman" w:eastAsia="Times New Roman" w:hAnsi="Times New Roman" w:cs="Times New Roman"/>
          <w:sz w:val="24"/>
          <w:szCs w:val="24"/>
        </w:rPr>
      </w:pPr>
      <w:r w:rsidRPr="004C174D">
        <w:rPr>
          <w:rFonts w:ascii="Times New Roman" w:eastAsia="Times New Roman" w:hAnsi="Times New Roman" w:cs="Times New Roman"/>
          <w:sz w:val="24"/>
          <w:szCs w:val="24"/>
        </w:rPr>
        <w:t>O CONTRATANTE poderá sustar o pagamento, no todo ou</w:t>
      </w:r>
      <w:r w:rsidRPr="004C174D">
        <w:rPr>
          <w:rFonts w:ascii="Times New Roman" w:eastAsia="Times New Roman" w:hAnsi="Times New Roman" w:cs="Times New Roman"/>
          <w:b/>
          <w:sz w:val="24"/>
          <w:szCs w:val="24"/>
        </w:rPr>
        <w:t xml:space="preserve"> </w:t>
      </w:r>
      <w:r w:rsidRPr="004C174D">
        <w:rPr>
          <w:rFonts w:ascii="Times New Roman" w:eastAsia="Times New Roman" w:hAnsi="Times New Roman" w:cs="Times New Roman"/>
          <w:sz w:val="24"/>
          <w:szCs w:val="24"/>
        </w:rPr>
        <w:t>em parte, quando não forem respeitadas as normas para entrega dos produtos ou em desacordo com as exigências e especificações estabelecidas neste Contrato e no Processo Licitatório.</w:t>
      </w:r>
    </w:p>
    <w:p w:rsidR="00F205F3" w:rsidRPr="004C174D" w:rsidRDefault="00F205F3" w:rsidP="00294B5B">
      <w:pPr>
        <w:spacing w:line="360" w:lineRule="auto"/>
        <w:jc w:val="both"/>
        <w:rPr>
          <w:rFonts w:ascii="Times New Roman" w:eastAsia="Times New Roman" w:hAnsi="Times New Roman" w:cs="Times New Roman"/>
          <w:sz w:val="24"/>
          <w:szCs w:val="24"/>
        </w:rPr>
      </w:pPr>
    </w:p>
    <w:p w:rsidR="00F205F3" w:rsidRPr="004C174D" w:rsidRDefault="00F205F3" w:rsidP="00294B5B">
      <w:pPr>
        <w:spacing w:line="360" w:lineRule="auto"/>
        <w:jc w:val="both"/>
        <w:rPr>
          <w:rFonts w:ascii="Times New Roman" w:eastAsia="Times New Roman" w:hAnsi="Times New Roman" w:cs="Times New Roman"/>
          <w:b/>
          <w:sz w:val="24"/>
          <w:szCs w:val="24"/>
        </w:rPr>
      </w:pPr>
      <w:r w:rsidRPr="004C174D">
        <w:rPr>
          <w:rFonts w:ascii="Times New Roman" w:eastAsia="Times New Roman" w:hAnsi="Times New Roman" w:cs="Times New Roman"/>
          <w:b/>
          <w:sz w:val="24"/>
          <w:szCs w:val="24"/>
        </w:rPr>
        <w:t>CLÁUSULA QUINTA - DA RESCISÃO CONTRATUAL:</w:t>
      </w:r>
    </w:p>
    <w:p w:rsidR="00F205F3" w:rsidRPr="004C174D" w:rsidRDefault="00F205F3" w:rsidP="00294B5B">
      <w:pPr>
        <w:spacing w:line="360" w:lineRule="auto"/>
        <w:ind w:right="266"/>
        <w:jc w:val="both"/>
        <w:rPr>
          <w:rFonts w:ascii="Times New Roman" w:eastAsia="Times New Roman" w:hAnsi="Times New Roman" w:cs="Times New Roman"/>
          <w:sz w:val="24"/>
          <w:szCs w:val="24"/>
        </w:rPr>
      </w:pPr>
      <w:r w:rsidRPr="004C174D">
        <w:rPr>
          <w:rFonts w:ascii="Times New Roman" w:eastAsia="Times New Roman" w:hAnsi="Times New Roman" w:cs="Times New Roman"/>
          <w:sz w:val="24"/>
          <w:szCs w:val="24"/>
        </w:rPr>
        <w:t xml:space="preserve">A inexecução total ou parcial deste Contrato ensejará a sua rescisão administrativa, nas hipóteses previstas nos </w:t>
      </w:r>
      <w:proofErr w:type="spellStart"/>
      <w:r w:rsidRPr="004C174D">
        <w:rPr>
          <w:rFonts w:ascii="Times New Roman" w:eastAsia="Times New Roman" w:hAnsi="Times New Roman" w:cs="Times New Roman"/>
          <w:sz w:val="24"/>
          <w:szCs w:val="24"/>
        </w:rPr>
        <w:t>arts</w:t>
      </w:r>
      <w:proofErr w:type="spellEnd"/>
      <w:r w:rsidRPr="004C174D">
        <w:rPr>
          <w:rFonts w:ascii="Times New Roman" w:eastAsia="Times New Roman" w:hAnsi="Times New Roman" w:cs="Times New Roman"/>
          <w:sz w:val="24"/>
          <w:szCs w:val="24"/>
        </w:rPr>
        <w:t xml:space="preserve">. 77 e 78 da Lei nº 8.666/93 e posteriores alterações, com as </w:t>
      </w:r>
      <w:proofErr w:type="spellStart"/>
      <w:r w:rsidRPr="004C174D">
        <w:rPr>
          <w:rFonts w:ascii="Times New Roman" w:eastAsia="Times New Roman" w:hAnsi="Times New Roman" w:cs="Times New Roman"/>
          <w:sz w:val="24"/>
          <w:szCs w:val="24"/>
        </w:rPr>
        <w:t>consequências</w:t>
      </w:r>
      <w:proofErr w:type="spellEnd"/>
      <w:r w:rsidRPr="004C174D">
        <w:rPr>
          <w:rFonts w:ascii="Times New Roman" w:eastAsia="Times New Roman" w:hAnsi="Times New Roman" w:cs="Times New Roman"/>
          <w:sz w:val="24"/>
          <w:szCs w:val="24"/>
        </w:rPr>
        <w:t xml:space="preserve"> previstas no art. 80 da referida Lei, sem que caiba à CONTRATADA direito a qualquer indenização.</w:t>
      </w:r>
    </w:p>
    <w:p w:rsidR="00F205F3" w:rsidRPr="004C174D" w:rsidRDefault="00F205F3" w:rsidP="00294B5B">
      <w:pPr>
        <w:spacing w:line="360" w:lineRule="auto"/>
        <w:jc w:val="both"/>
        <w:rPr>
          <w:rFonts w:ascii="Times New Roman" w:eastAsia="Times New Roman" w:hAnsi="Times New Roman" w:cs="Times New Roman"/>
          <w:sz w:val="24"/>
          <w:szCs w:val="24"/>
        </w:rPr>
      </w:pPr>
    </w:p>
    <w:p w:rsidR="004C174D" w:rsidRPr="004C174D" w:rsidRDefault="004C174D" w:rsidP="00294B5B">
      <w:pPr>
        <w:spacing w:line="360" w:lineRule="auto"/>
        <w:ind w:right="266"/>
        <w:jc w:val="both"/>
        <w:rPr>
          <w:rFonts w:ascii="Times New Roman" w:eastAsia="Times New Roman" w:hAnsi="Times New Roman" w:cs="Times New Roman"/>
          <w:b/>
          <w:sz w:val="24"/>
          <w:szCs w:val="24"/>
        </w:rPr>
      </w:pPr>
      <w:r w:rsidRPr="004C174D">
        <w:rPr>
          <w:rFonts w:ascii="Times New Roman" w:eastAsia="Times New Roman" w:hAnsi="Times New Roman" w:cs="Times New Roman"/>
          <w:b/>
          <w:sz w:val="24"/>
          <w:szCs w:val="24"/>
        </w:rPr>
        <w:t>PARÁGRAFO PRIMEIRO:</w:t>
      </w:r>
    </w:p>
    <w:p w:rsidR="004C174D" w:rsidRPr="004C174D" w:rsidRDefault="004C174D" w:rsidP="00294B5B">
      <w:pPr>
        <w:spacing w:line="360" w:lineRule="auto"/>
        <w:ind w:right="266"/>
        <w:jc w:val="both"/>
        <w:rPr>
          <w:rFonts w:ascii="Times New Roman" w:eastAsia="Times New Roman" w:hAnsi="Times New Roman" w:cs="Times New Roman"/>
          <w:sz w:val="24"/>
          <w:szCs w:val="24"/>
        </w:rPr>
      </w:pPr>
      <w:r w:rsidRPr="004C174D">
        <w:rPr>
          <w:rFonts w:ascii="Times New Roman" w:eastAsia="Times New Roman" w:hAnsi="Times New Roman" w:cs="Times New Roman"/>
          <w:sz w:val="24"/>
          <w:szCs w:val="24"/>
        </w:rPr>
        <w:t>A rescisão contratual poderá ser:</w:t>
      </w:r>
      <w:r w:rsidRPr="004C174D">
        <w:rPr>
          <w:rFonts w:ascii="Times New Roman" w:eastAsia="Times New Roman" w:hAnsi="Times New Roman" w:cs="Times New Roman"/>
          <w:b/>
          <w:sz w:val="24"/>
          <w:szCs w:val="24"/>
        </w:rPr>
        <w:t xml:space="preserve"> </w:t>
      </w:r>
      <w:r w:rsidRPr="004C174D">
        <w:rPr>
          <w:rFonts w:ascii="Times New Roman" w:eastAsia="Times New Roman" w:hAnsi="Times New Roman" w:cs="Times New Roman"/>
          <w:sz w:val="24"/>
          <w:szCs w:val="24"/>
        </w:rPr>
        <w:t>I - determinada por ato unilateral da Administração, nos casos enunciados nos incisos I a XII e XVII do art. 78 da Lei 8.666/93;</w:t>
      </w:r>
    </w:p>
    <w:p w:rsidR="004C174D" w:rsidRPr="004C174D" w:rsidRDefault="004C174D" w:rsidP="00294B5B">
      <w:pPr>
        <w:spacing w:line="360" w:lineRule="auto"/>
        <w:jc w:val="both"/>
        <w:rPr>
          <w:rFonts w:ascii="Times New Roman" w:eastAsia="Times New Roman" w:hAnsi="Times New Roman" w:cs="Times New Roman"/>
          <w:sz w:val="24"/>
          <w:szCs w:val="24"/>
        </w:rPr>
      </w:pPr>
    </w:p>
    <w:p w:rsidR="004C174D" w:rsidRPr="004C174D" w:rsidRDefault="004C174D" w:rsidP="00294B5B">
      <w:pPr>
        <w:numPr>
          <w:ilvl w:val="0"/>
          <w:numId w:val="1"/>
        </w:numPr>
        <w:tabs>
          <w:tab w:val="left" w:pos="526"/>
        </w:tabs>
        <w:spacing w:line="360" w:lineRule="auto"/>
        <w:ind w:right="266"/>
        <w:jc w:val="both"/>
        <w:rPr>
          <w:rFonts w:ascii="Times New Roman" w:eastAsia="Times New Roman" w:hAnsi="Times New Roman" w:cs="Times New Roman"/>
          <w:sz w:val="24"/>
          <w:szCs w:val="24"/>
        </w:rPr>
      </w:pPr>
      <w:r w:rsidRPr="004C174D">
        <w:rPr>
          <w:rFonts w:ascii="Times New Roman" w:eastAsia="Times New Roman" w:hAnsi="Times New Roman" w:cs="Times New Roman"/>
          <w:sz w:val="24"/>
          <w:szCs w:val="24"/>
        </w:rPr>
        <w:t>- amigável, mediante autorização da autoridade competente, reduzida a termo no processo licitatório, desde que demonstrada conveniência para a Administração.</w:t>
      </w:r>
    </w:p>
    <w:p w:rsidR="004C174D" w:rsidRPr="004C174D" w:rsidRDefault="004C174D" w:rsidP="00294B5B">
      <w:pPr>
        <w:tabs>
          <w:tab w:val="left" w:pos="526"/>
        </w:tabs>
        <w:spacing w:line="360" w:lineRule="auto"/>
        <w:ind w:right="266"/>
        <w:jc w:val="both"/>
        <w:rPr>
          <w:rFonts w:ascii="Times New Roman" w:eastAsia="Times New Roman" w:hAnsi="Times New Roman" w:cs="Times New Roman"/>
          <w:sz w:val="24"/>
          <w:szCs w:val="24"/>
        </w:rPr>
        <w:sectPr w:rsidR="004C174D" w:rsidRPr="004C174D" w:rsidSect="004C174D">
          <w:type w:val="continuous"/>
          <w:pgSz w:w="11900" w:h="16838"/>
          <w:pgMar w:top="957" w:right="1440" w:bottom="1440" w:left="1440" w:header="0" w:footer="0" w:gutter="0"/>
          <w:cols w:space="0" w:equalWidth="0">
            <w:col w:w="9026"/>
          </w:cols>
          <w:docGrid w:linePitch="360"/>
        </w:sectPr>
      </w:pPr>
    </w:p>
    <w:p w:rsidR="004C174D" w:rsidRDefault="004C174D" w:rsidP="00294B5B">
      <w:pPr>
        <w:spacing w:line="360" w:lineRule="auto"/>
        <w:ind w:right="266"/>
        <w:jc w:val="both"/>
        <w:rPr>
          <w:rFonts w:ascii="Times New Roman" w:eastAsia="Times New Roman" w:hAnsi="Times New Roman" w:cs="Times New Roman"/>
          <w:sz w:val="24"/>
          <w:szCs w:val="24"/>
        </w:rPr>
      </w:pPr>
    </w:p>
    <w:p w:rsidR="004C174D" w:rsidRPr="004C174D" w:rsidRDefault="004C174D" w:rsidP="00294B5B">
      <w:pPr>
        <w:spacing w:line="360" w:lineRule="auto"/>
        <w:ind w:right="266"/>
        <w:jc w:val="both"/>
        <w:rPr>
          <w:rFonts w:ascii="Times New Roman" w:eastAsia="Times New Roman" w:hAnsi="Times New Roman" w:cs="Times New Roman"/>
          <w:sz w:val="24"/>
          <w:szCs w:val="24"/>
        </w:rPr>
        <w:sectPr w:rsidR="004C174D" w:rsidRPr="004C174D">
          <w:type w:val="continuous"/>
          <w:pgSz w:w="11900" w:h="16838"/>
          <w:pgMar w:top="957" w:right="1440" w:bottom="1440" w:left="1440" w:header="0" w:footer="0" w:gutter="0"/>
          <w:cols w:num="2" w:space="0" w:equalWidth="0">
            <w:col w:w="4900" w:space="120"/>
            <w:col w:w="4006"/>
          </w:cols>
          <w:docGrid w:linePitch="360"/>
        </w:sectPr>
      </w:pPr>
    </w:p>
    <w:p w:rsidR="004C174D" w:rsidRPr="00D07C42" w:rsidRDefault="004C174D" w:rsidP="00294B5B">
      <w:pPr>
        <w:spacing w:line="360" w:lineRule="auto"/>
        <w:jc w:val="both"/>
        <w:rPr>
          <w:rFonts w:ascii="Times New Roman" w:eastAsia="Times New Roman" w:hAnsi="Times New Roman" w:cs="Times New Roman"/>
          <w:b/>
          <w:sz w:val="24"/>
          <w:szCs w:val="24"/>
        </w:rPr>
      </w:pPr>
      <w:r w:rsidRPr="00D07C42">
        <w:rPr>
          <w:rFonts w:ascii="Times New Roman" w:eastAsia="Times New Roman" w:hAnsi="Times New Roman" w:cs="Times New Roman"/>
          <w:b/>
          <w:sz w:val="24"/>
          <w:szCs w:val="24"/>
        </w:rPr>
        <w:lastRenderedPageBreak/>
        <w:t>CLÁUSULA SEXTA- DAS PENALIDADES:</w:t>
      </w:r>
    </w:p>
    <w:p w:rsidR="004C174D" w:rsidRDefault="004C174D" w:rsidP="00294B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Pelo atraso injustificado na entrega do objeto deste Contrato, </w:t>
      </w:r>
      <w:proofErr w:type="gramStart"/>
      <w:r>
        <w:rPr>
          <w:rFonts w:ascii="Times New Roman" w:eastAsia="Times New Roman" w:hAnsi="Times New Roman" w:cs="Times New Roman"/>
          <w:sz w:val="24"/>
          <w:szCs w:val="24"/>
        </w:rPr>
        <w:t>sujeita-se</w:t>
      </w:r>
      <w:proofErr w:type="gramEnd"/>
      <w:r>
        <w:rPr>
          <w:rFonts w:ascii="Times New Roman" w:eastAsia="Times New Roman" w:hAnsi="Times New Roman" w:cs="Times New Roman"/>
          <w:sz w:val="24"/>
          <w:szCs w:val="24"/>
        </w:rPr>
        <w:t xml:space="preserve"> a CONTRATADA as penalidades previstas </w:t>
      </w:r>
      <w:r w:rsidR="00D07C42">
        <w:rPr>
          <w:rFonts w:ascii="Times New Roman" w:eastAsia="Times New Roman" w:hAnsi="Times New Roman" w:cs="Times New Roman"/>
          <w:sz w:val="24"/>
          <w:szCs w:val="24"/>
        </w:rPr>
        <w:t>nos artigos 86 e 87 da lei 8.666/93, na seguinte conformidade:</w:t>
      </w:r>
    </w:p>
    <w:p w:rsidR="004C174D" w:rsidRDefault="004C174D" w:rsidP="00294B5B">
      <w:pPr>
        <w:spacing w:line="137" w:lineRule="exact"/>
        <w:rPr>
          <w:rFonts w:ascii="Times New Roman" w:eastAsia="Times New Roman" w:hAnsi="Times New Roman"/>
        </w:rPr>
      </w:pPr>
    </w:p>
    <w:p w:rsidR="004C174D" w:rsidRDefault="004C174D" w:rsidP="00294B5B">
      <w:pPr>
        <w:spacing w:line="0" w:lineRule="atLeast"/>
        <w:rPr>
          <w:rFonts w:ascii="Times New Roman" w:eastAsia="Times New Roman" w:hAnsi="Times New Roman"/>
          <w:sz w:val="24"/>
        </w:rPr>
      </w:pPr>
      <w:r>
        <w:rPr>
          <w:rFonts w:ascii="Times New Roman" w:eastAsia="Times New Roman" w:hAnsi="Times New Roman"/>
          <w:sz w:val="24"/>
        </w:rPr>
        <w:t>I – Advertência:</w:t>
      </w:r>
    </w:p>
    <w:p w:rsidR="004C174D" w:rsidRPr="004C174D" w:rsidRDefault="004C174D" w:rsidP="00294B5B">
      <w:pPr>
        <w:spacing w:line="360" w:lineRule="auto"/>
        <w:jc w:val="both"/>
        <w:rPr>
          <w:rFonts w:ascii="Times New Roman" w:eastAsia="Times New Roman" w:hAnsi="Times New Roman" w:cs="Times New Roman"/>
          <w:sz w:val="24"/>
          <w:szCs w:val="24"/>
        </w:rPr>
      </w:pPr>
    </w:p>
    <w:p w:rsidR="004C174D" w:rsidRPr="004C174D" w:rsidRDefault="004C174D" w:rsidP="00294B5B">
      <w:pPr>
        <w:spacing w:line="360" w:lineRule="auto"/>
        <w:ind w:right="266"/>
        <w:jc w:val="both"/>
        <w:rPr>
          <w:rFonts w:ascii="Times New Roman" w:eastAsia="Times New Roman" w:hAnsi="Times New Roman" w:cs="Times New Roman"/>
          <w:sz w:val="24"/>
          <w:szCs w:val="24"/>
        </w:rPr>
      </w:pPr>
      <w:r w:rsidRPr="004C174D">
        <w:rPr>
          <w:rFonts w:ascii="Times New Roman" w:eastAsia="Times New Roman" w:hAnsi="Times New Roman" w:cs="Times New Roman"/>
          <w:sz w:val="24"/>
          <w:szCs w:val="24"/>
        </w:rPr>
        <w:t>II - multa de 0,33% (trinta e três centésimos por cento) sobre o valor total da obrigação não cumprida, por dia de atraso, limitada ao total de 20% (vinte por cento)</w:t>
      </w:r>
    </w:p>
    <w:p w:rsidR="004C174D" w:rsidRPr="004C174D" w:rsidRDefault="004C174D" w:rsidP="00294B5B">
      <w:pPr>
        <w:spacing w:line="360" w:lineRule="auto"/>
        <w:jc w:val="both"/>
        <w:rPr>
          <w:rFonts w:ascii="Times New Roman" w:eastAsia="Times New Roman" w:hAnsi="Times New Roman" w:cs="Times New Roman"/>
          <w:sz w:val="24"/>
          <w:szCs w:val="24"/>
        </w:rPr>
      </w:pPr>
    </w:p>
    <w:p w:rsidR="004C174D" w:rsidRPr="004C174D" w:rsidRDefault="004C174D" w:rsidP="00294B5B">
      <w:pPr>
        <w:numPr>
          <w:ilvl w:val="0"/>
          <w:numId w:val="2"/>
        </w:numPr>
        <w:tabs>
          <w:tab w:val="left" w:pos="558"/>
        </w:tabs>
        <w:spacing w:line="360" w:lineRule="auto"/>
        <w:ind w:right="266"/>
        <w:jc w:val="both"/>
        <w:rPr>
          <w:rFonts w:ascii="Times New Roman" w:eastAsia="Times New Roman" w:hAnsi="Times New Roman" w:cs="Times New Roman"/>
          <w:sz w:val="24"/>
          <w:szCs w:val="24"/>
        </w:rPr>
      </w:pPr>
      <w:r w:rsidRPr="004C174D">
        <w:rPr>
          <w:rFonts w:ascii="Times New Roman" w:eastAsia="Times New Roman" w:hAnsi="Times New Roman" w:cs="Times New Roman"/>
          <w:sz w:val="24"/>
          <w:szCs w:val="24"/>
        </w:rPr>
        <w:t>– Suspensão temporária de participação em licitação e impedimento de contratar com a administração;</w:t>
      </w:r>
    </w:p>
    <w:p w:rsidR="004C174D" w:rsidRPr="004C174D" w:rsidRDefault="004C174D" w:rsidP="00294B5B">
      <w:pPr>
        <w:spacing w:line="360" w:lineRule="auto"/>
        <w:jc w:val="both"/>
        <w:rPr>
          <w:rFonts w:ascii="Times New Roman" w:eastAsia="Times New Roman" w:hAnsi="Times New Roman" w:cs="Times New Roman"/>
          <w:sz w:val="24"/>
          <w:szCs w:val="24"/>
        </w:rPr>
      </w:pPr>
    </w:p>
    <w:p w:rsidR="004C174D" w:rsidRPr="004C174D" w:rsidRDefault="004C174D" w:rsidP="00294B5B">
      <w:pPr>
        <w:spacing w:line="360" w:lineRule="auto"/>
        <w:ind w:right="266"/>
        <w:jc w:val="both"/>
        <w:rPr>
          <w:rFonts w:ascii="Times New Roman" w:eastAsia="Times New Roman" w:hAnsi="Times New Roman" w:cs="Times New Roman"/>
          <w:sz w:val="24"/>
          <w:szCs w:val="24"/>
        </w:rPr>
      </w:pPr>
      <w:r w:rsidRPr="004C174D">
        <w:rPr>
          <w:rFonts w:ascii="Times New Roman" w:eastAsia="Times New Roman" w:hAnsi="Times New Roman" w:cs="Times New Roman"/>
          <w:sz w:val="24"/>
          <w:szCs w:val="24"/>
        </w:rPr>
        <w:lastRenderedPageBreak/>
        <w:t>IV – Declaração de inidoneidade para licitar ou contratar com a Administração Pública enquanto perdurarem os motivos determinantes da punição ou até que seja promovida a reabilitação perante a própria autoridade que aplicou a penalidade;</w:t>
      </w:r>
    </w:p>
    <w:p w:rsidR="004C174D" w:rsidRPr="004C174D" w:rsidRDefault="004C174D" w:rsidP="00294B5B">
      <w:pPr>
        <w:spacing w:line="360" w:lineRule="auto"/>
        <w:jc w:val="both"/>
        <w:rPr>
          <w:rFonts w:ascii="Times New Roman" w:eastAsia="Times New Roman" w:hAnsi="Times New Roman" w:cs="Times New Roman"/>
          <w:sz w:val="24"/>
          <w:szCs w:val="24"/>
        </w:rPr>
      </w:pPr>
    </w:p>
    <w:p w:rsidR="004C174D" w:rsidRPr="004C174D" w:rsidRDefault="004C174D" w:rsidP="00294B5B">
      <w:pPr>
        <w:spacing w:line="360" w:lineRule="auto"/>
        <w:ind w:right="266"/>
        <w:jc w:val="both"/>
        <w:rPr>
          <w:rFonts w:ascii="Times New Roman" w:eastAsia="Times New Roman" w:hAnsi="Times New Roman" w:cs="Times New Roman"/>
          <w:sz w:val="24"/>
          <w:szCs w:val="24"/>
        </w:rPr>
      </w:pPr>
      <w:r w:rsidRPr="004C174D">
        <w:rPr>
          <w:rFonts w:ascii="Times New Roman" w:eastAsia="Times New Roman" w:hAnsi="Times New Roman" w:cs="Times New Roman"/>
          <w:sz w:val="24"/>
          <w:szCs w:val="24"/>
        </w:rPr>
        <w:t xml:space="preserve">V – As multas aqui previstas não têm caráter compensatório, porém moratório e, </w:t>
      </w:r>
      <w:proofErr w:type="spellStart"/>
      <w:r w:rsidRPr="004C174D">
        <w:rPr>
          <w:rFonts w:ascii="Times New Roman" w:eastAsia="Times New Roman" w:hAnsi="Times New Roman" w:cs="Times New Roman"/>
          <w:sz w:val="24"/>
          <w:szCs w:val="24"/>
        </w:rPr>
        <w:t>consequentemente</w:t>
      </w:r>
      <w:proofErr w:type="spellEnd"/>
      <w:r w:rsidRPr="004C174D">
        <w:rPr>
          <w:rFonts w:ascii="Times New Roman" w:eastAsia="Times New Roman" w:hAnsi="Times New Roman" w:cs="Times New Roman"/>
          <w:sz w:val="24"/>
          <w:szCs w:val="24"/>
        </w:rPr>
        <w:t>, o pagamento delas não exime a CONTRATADA da reparação dos</w:t>
      </w:r>
    </w:p>
    <w:p w:rsidR="00294B5B" w:rsidRDefault="00294B5B" w:rsidP="00294B5B">
      <w:pPr>
        <w:spacing w:line="360" w:lineRule="auto"/>
        <w:ind w:right="2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4C174D">
        <w:rPr>
          <w:rFonts w:ascii="Times New Roman" w:eastAsia="Times New Roman" w:hAnsi="Times New Roman" w:cs="Times New Roman"/>
          <w:sz w:val="24"/>
          <w:szCs w:val="24"/>
        </w:rPr>
        <w:t>eventuais</w:t>
      </w:r>
      <w:proofErr w:type="gramEnd"/>
      <w:r w:rsidRPr="004C174D">
        <w:rPr>
          <w:rFonts w:ascii="Times New Roman" w:eastAsia="Times New Roman" w:hAnsi="Times New Roman" w:cs="Times New Roman"/>
          <w:sz w:val="24"/>
          <w:szCs w:val="24"/>
        </w:rPr>
        <w:t xml:space="preserve"> danos, perdas ou prejuízos que seu ato punível venha acarretar à </w:t>
      </w:r>
      <w:r>
        <w:rPr>
          <w:rFonts w:ascii="Times New Roman" w:eastAsia="Times New Roman" w:hAnsi="Times New Roman" w:cs="Times New Roman"/>
          <w:sz w:val="24"/>
          <w:szCs w:val="24"/>
        </w:rPr>
        <w:t xml:space="preserve">      </w:t>
      </w:r>
      <w:r w:rsidRPr="004C174D">
        <w:rPr>
          <w:rFonts w:ascii="Times New Roman" w:eastAsia="Times New Roman" w:hAnsi="Times New Roman" w:cs="Times New Roman"/>
          <w:sz w:val="24"/>
          <w:szCs w:val="24"/>
        </w:rPr>
        <w:t>CONTRATANTE.</w:t>
      </w:r>
    </w:p>
    <w:p w:rsidR="00294B5B" w:rsidRDefault="00294B5B" w:rsidP="00294B5B">
      <w:pPr>
        <w:spacing w:line="360" w:lineRule="auto"/>
        <w:ind w:right="266"/>
        <w:jc w:val="both"/>
        <w:rPr>
          <w:rFonts w:ascii="Times New Roman" w:eastAsia="Times New Roman" w:hAnsi="Times New Roman" w:cs="Times New Roman"/>
          <w:sz w:val="24"/>
          <w:szCs w:val="24"/>
        </w:rPr>
      </w:pPr>
    </w:p>
    <w:p w:rsidR="00294B5B" w:rsidRPr="00D07C42" w:rsidRDefault="00294B5B" w:rsidP="00294B5B">
      <w:pPr>
        <w:spacing w:line="360" w:lineRule="auto"/>
        <w:ind w:right="266"/>
        <w:jc w:val="both"/>
        <w:rPr>
          <w:rFonts w:ascii="Times New Roman" w:eastAsia="Times New Roman" w:hAnsi="Times New Roman" w:cs="Times New Roman"/>
          <w:sz w:val="24"/>
          <w:szCs w:val="24"/>
        </w:rPr>
      </w:pPr>
      <w:r w:rsidRPr="004C174D">
        <w:rPr>
          <w:rFonts w:ascii="Times New Roman" w:eastAsia="Times New Roman" w:hAnsi="Times New Roman" w:cs="Times New Roman"/>
          <w:b/>
          <w:sz w:val="24"/>
          <w:szCs w:val="24"/>
        </w:rPr>
        <w:t>CLÁUSULA SÉTIMA - DA CESSÃO OU TRANSFERÊNCIA</w:t>
      </w:r>
      <w:r>
        <w:rPr>
          <w:rFonts w:ascii="Times New Roman" w:eastAsia="Times New Roman" w:hAnsi="Times New Roman" w:cs="Times New Roman"/>
          <w:b/>
          <w:sz w:val="24"/>
          <w:szCs w:val="24"/>
        </w:rPr>
        <w:t>:</w:t>
      </w:r>
    </w:p>
    <w:p w:rsidR="00294B5B" w:rsidRPr="004C174D" w:rsidRDefault="00294B5B" w:rsidP="00294B5B">
      <w:pPr>
        <w:spacing w:line="360" w:lineRule="auto"/>
        <w:jc w:val="both"/>
        <w:rPr>
          <w:rFonts w:ascii="Times New Roman" w:eastAsia="Times New Roman" w:hAnsi="Times New Roman" w:cs="Times New Roman"/>
          <w:sz w:val="24"/>
          <w:szCs w:val="24"/>
        </w:rPr>
      </w:pPr>
      <w:r w:rsidRPr="004C174D">
        <w:rPr>
          <w:rFonts w:ascii="Times New Roman" w:eastAsia="Times New Roman" w:hAnsi="Times New Roman" w:cs="Times New Roman"/>
          <w:sz w:val="24"/>
          <w:szCs w:val="24"/>
        </w:rPr>
        <w:t>O presente termo não poderá ser objeto de cessão ou transferência, no todo ou em parte.</w:t>
      </w:r>
    </w:p>
    <w:p w:rsidR="00294B5B" w:rsidRPr="004C174D" w:rsidRDefault="00294B5B" w:rsidP="00294B5B">
      <w:pPr>
        <w:spacing w:line="360" w:lineRule="auto"/>
        <w:jc w:val="both"/>
        <w:rPr>
          <w:rFonts w:ascii="Times New Roman" w:eastAsia="Times New Roman" w:hAnsi="Times New Roman" w:cs="Times New Roman"/>
          <w:sz w:val="24"/>
          <w:szCs w:val="24"/>
        </w:rPr>
      </w:pPr>
    </w:p>
    <w:p w:rsidR="00294B5B" w:rsidRPr="004C174D" w:rsidRDefault="00294B5B" w:rsidP="00294B5B">
      <w:pPr>
        <w:spacing w:line="360" w:lineRule="auto"/>
        <w:jc w:val="both"/>
        <w:rPr>
          <w:rFonts w:ascii="Times New Roman" w:eastAsia="Times New Roman" w:hAnsi="Times New Roman" w:cs="Times New Roman"/>
          <w:b/>
          <w:sz w:val="24"/>
          <w:szCs w:val="24"/>
        </w:rPr>
      </w:pPr>
      <w:r w:rsidRPr="004C174D">
        <w:rPr>
          <w:rFonts w:ascii="Times New Roman" w:eastAsia="Times New Roman" w:hAnsi="Times New Roman" w:cs="Times New Roman"/>
          <w:b/>
          <w:sz w:val="24"/>
          <w:szCs w:val="24"/>
        </w:rPr>
        <w:t>CLÁUSULA OITAVA - DA PUBLICAÇÃO DO CONTRATO</w:t>
      </w:r>
      <w:r>
        <w:rPr>
          <w:rFonts w:ascii="Times New Roman" w:eastAsia="Times New Roman" w:hAnsi="Times New Roman" w:cs="Times New Roman"/>
          <w:b/>
          <w:sz w:val="24"/>
          <w:szCs w:val="24"/>
        </w:rPr>
        <w:t>:</w:t>
      </w:r>
    </w:p>
    <w:p w:rsidR="00294B5B" w:rsidRPr="004C174D" w:rsidRDefault="00294B5B" w:rsidP="00294B5B">
      <w:pPr>
        <w:spacing w:line="360" w:lineRule="auto"/>
        <w:ind w:right="266"/>
        <w:jc w:val="both"/>
        <w:rPr>
          <w:rFonts w:ascii="Times New Roman" w:eastAsia="Times New Roman" w:hAnsi="Times New Roman" w:cs="Times New Roman"/>
          <w:sz w:val="24"/>
          <w:szCs w:val="24"/>
        </w:rPr>
      </w:pPr>
      <w:r w:rsidRPr="004C174D">
        <w:rPr>
          <w:rFonts w:ascii="Times New Roman" w:eastAsia="Times New Roman" w:hAnsi="Times New Roman" w:cs="Times New Roman"/>
          <w:sz w:val="24"/>
          <w:szCs w:val="24"/>
        </w:rPr>
        <w:t>A CONTRATANTE providenciará a publicação respectiva, em resumo, do presente termo, na forma prevista em Lei.</w:t>
      </w:r>
    </w:p>
    <w:p w:rsidR="00294B5B" w:rsidRDefault="00294B5B" w:rsidP="00294B5B">
      <w:pPr>
        <w:spacing w:line="360" w:lineRule="auto"/>
        <w:jc w:val="both"/>
        <w:rPr>
          <w:rFonts w:ascii="Times New Roman" w:eastAsia="Times New Roman" w:hAnsi="Times New Roman" w:cs="Times New Roman"/>
          <w:sz w:val="24"/>
          <w:szCs w:val="24"/>
        </w:rPr>
      </w:pPr>
    </w:p>
    <w:p w:rsidR="00294B5B" w:rsidRPr="004C174D" w:rsidRDefault="00294B5B" w:rsidP="00294B5B">
      <w:pPr>
        <w:spacing w:line="360" w:lineRule="auto"/>
        <w:jc w:val="both"/>
        <w:rPr>
          <w:rFonts w:ascii="Times New Roman" w:eastAsia="Times New Roman" w:hAnsi="Times New Roman" w:cs="Times New Roman"/>
          <w:b/>
          <w:sz w:val="24"/>
          <w:szCs w:val="24"/>
        </w:rPr>
      </w:pPr>
      <w:r w:rsidRPr="004C174D">
        <w:rPr>
          <w:rFonts w:ascii="Times New Roman" w:eastAsia="Times New Roman" w:hAnsi="Times New Roman" w:cs="Times New Roman"/>
          <w:b/>
          <w:sz w:val="24"/>
          <w:szCs w:val="24"/>
        </w:rPr>
        <w:t>CLÁUSULA NONA - DAS DISPOSIÇÕES COMPLEMENTARES</w:t>
      </w:r>
      <w:r>
        <w:rPr>
          <w:rFonts w:ascii="Times New Roman" w:eastAsia="Times New Roman" w:hAnsi="Times New Roman" w:cs="Times New Roman"/>
          <w:b/>
          <w:sz w:val="24"/>
          <w:szCs w:val="24"/>
        </w:rPr>
        <w:t>:</w:t>
      </w:r>
    </w:p>
    <w:p w:rsidR="00294B5B" w:rsidRPr="004C174D" w:rsidRDefault="00294B5B" w:rsidP="00294B5B">
      <w:pPr>
        <w:spacing w:line="360" w:lineRule="auto"/>
        <w:ind w:right="266"/>
        <w:jc w:val="both"/>
        <w:rPr>
          <w:rFonts w:ascii="Times New Roman" w:eastAsia="Times New Roman" w:hAnsi="Times New Roman" w:cs="Times New Roman"/>
          <w:sz w:val="24"/>
          <w:szCs w:val="24"/>
        </w:rPr>
      </w:pPr>
      <w:r w:rsidRPr="004C174D">
        <w:rPr>
          <w:rFonts w:ascii="Times New Roman" w:eastAsia="Times New Roman" w:hAnsi="Times New Roman" w:cs="Times New Roman"/>
          <w:sz w:val="24"/>
          <w:szCs w:val="24"/>
        </w:rPr>
        <w:t>Os casos omissos ao presente termo serão resolvidos em estrita obediência às diretrizes da Lei Federal nº 10.520, de 17 de julho de 2002 e Lei nº 8.666/93, com suas posteriores alterações.</w:t>
      </w:r>
    </w:p>
    <w:p w:rsidR="00294B5B" w:rsidRPr="004C174D" w:rsidRDefault="00294B5B" w:rsidP="00294B5B">
      <w:pPr>
        <w:spacing w:line="360" w:lineRule="auto"/>
        <w:rPr>
          <w:rFonts w:ascii="Times New Roman" w:eastAsia="Times New Roman" w:hAnsi="Times New Roman" w:cs="Times New Roman"/>
          <w:sz w:val="24"/>
          <w:szCs w:val="24"/>
        </w:rPr>
      </w:pPr>
    </w:p>
    <w:p w:rsidR="00294B5B" w:rsidRPr="004C174D" w:rsidRDefault="00294B5B" w:rsidP="00294B5B">
      <w:pPr>
        <w:tabs>
          <w:tab w:val="left" w:pos="2820"/>
          <w:tab w:val="left" w:pos="5080"/>
          <w:tab w:val="left" w:pos="6440"/>
          <w:tab w:val="left" w:pos="8060"/>
        </w:tabs>
        <w:spacing w:line="360" w:lineRule="auto"/>
        <w:rPr>
          <w:rFonts w:ascii="Times New Roman" w:eastAsia="Times New Roman" w:hAnsi="Times New Roman" w:cs="Times New Roman"/>
          <w:b/>
          <w:sz w:val="24"/>
          <w:szCs w:val="24"/>
        </w:rPr>
      </w:pPr>
      <w:r w:rsidRPr="004C174D">
        <w:rPr>
          <w:rFonts w:ascii="Times New Roman" w:eastAsia="Times New Roman" w:hAnsi="Times New Roman" w:cs="Times New Roman"/>
          <w:b/>
          <w:sz w:val="24"/>
          <w:szCs w:val="24"/>
        </w:rPr>
        <w:t>CLÁUSULA</w:t>
      </w:r>
      <w:proofErr w:type="gramStart"/>
      <w:r>
        <w:rPr>
          <w:rFonts w:ascii="Times New Roman" w:eastAsia="Times New Roman" w:hAnsi="Times New Roman" w:cs="Times New Roman"/>
          <w:sz w:val="24"/>
          <w:szCs w:val="24"/>
        </w:rPr>
        <w:t xml:space="preserve">  </w:t>
      </w:r>
      <w:proofErr w:type="gramEnd"/>
      <w:r w:rsidRPr="004C174D">
        <w:rPr>
          <w:rFonts w:ascii="Times New Roman" w:eastAsia="Times New Roman" w:hAnsi="Times New Roman" w:cs="Times New Roman"/>
          <w:b/>
          <w:sz w:val="24"/>
          <w:szCs w:val="24"/>
        </w:rPr>
        <w:t>DÉCIMA</w:t>
      </w:r>
      <w:r w:rsidRPr="004C174D">
        <w:rPr>
          <w:rFonts w:ascii="Times New Roman" w:eastAsia="Times New Roman" w:hAnsi="Times New Roman" w:cs="Times New Roman"/>
          <w:sz w:val="24"/>
          <w:szCs w:val="24"/>
        </w:rPr>
        <w:tab/>
      </w:r>
      <w:r w:rsidRPr="004C174D">
        <w:rPr>
          <w:rFonts w:ascii="Times New Roman" w:eastAsia="Times New Roman" w:hAnsi="Times New Roman" w:cs="Times New Roman"/>
          <w:b/>
          <w:sz w:val="24"/>
          <w:szCs w:val="24"/>
        </w:rPr>
        <w:t>-</w:t>
      </w:r>
      <w:r w:rsidRPr="004C174D">
        <w:rPr>
          <w:rFonts w:ascii="Times New Roman" w:eastAsia="Times New Roman" w:hAnsi="Times New Roman" w:cs="Times New Roman"/>
          <w:sz w:val="24"/>
          <w:szCs w:val="24"/>
        </w:rPr>
        <w:tab/>
      </w:r>
      <w:r w:rsidRPr="004C174D">
        <w:rPr>
          <w:rFonts w:ascii="Times New Roman" w:eastAsia="Times New Roman" w:hAnsi="Times New Roman" w:cs="Times New Roman"/>
          <w:b/>
          <w:sz w:val="24"/>
          <w:szCs w:val="24"/>
        </w:rPr>
        <w:t>DO</w:t>
      </w:r>
      <w:r w:rsidRPr="004C174D">
        <w:rPr>
          <w:rFonts w:ascii="Times New Roman" w:eastAsia="Times New Roman" w:hAnsi="Times New Roman" w:cs="Times New Roman"/>
          <w:sz w:val="24"/>
          <w:szCs w:val="24"/>
        </w:rPr>
        <w:tab/>
      </w:r>
      <w:r w:rsidRPr="004C174D">
        <w:rPr>
          <w:rFonts w:ascii="Times New Roman" w:eastAsia="Times New Roman" w:hAnsi="Times New Roman" w:cs="Times New Roman"/>
          <w:b/>
          <w:sz w:val="24"/>
          <w:szCs w:val="24"/>
        </w:rPr>
        <w:t>FORO</w:t>
      </w:r>
      <w:r>
        <w:rPr>
          <w:rFonts w:ascii="Times New Roman" w:eastAsia="Times New Roman" w:hAnsi="Times New Roman" w:cs="Times New Roman"/>
          <w:b/>
          <w:sz w:val="24"/>
          <w:szCs w:val="24"/>
        </w:rPr>
        <w:t>:</w:t>
      </w:r>
    </w:p>
    <w:p w:rsidR="00294B5B" w:rsidRDefault="00294B5B" w:rsidP="00294B5B">
      <w:pPr>
        <w:spacing w:line="360" w:lineRule="auto"/>
        <w:ind w:right="6"/>
        <w:jc w:val="both"/>
        <w:rPr>
          <w:rFonts w:ascii="Times New Roman" w:eastAsia="Times New Roman" w:hAnsi="Times New Roman" w:cs="Times New Roman"/>
          <w:sz w:val="24"/>
          <w:szCs w:val="24"/>
        </w:rPr>
      </w:pPr>
      <w:r w:rsidRPr="004C174D">
        <w:rPr>
          <w:rFonts w:ascii="Times New Roman" w:eastAsia="Times New Roman" w:hAnsi="Times New Roman" w:cs="Times New Roman"/>
          <w:sz w:val="24"/>
          <w:szCs w:val="24"/>
        </w:rPr>
        <w:t>Fica eleito o Foro da Comarca de Xaxim, SC, para qualquer procedimento relacionado com o cumprimento do presente Contrato. E, para firmeza e validade do que aqui ficou estipulado, foi lavrado o presente termo em 03 (três) vias de igual teor, que, depois de lido e achado conforme, é assinado pelas partes contratantes e por duas testemunhas que a tudo assistiram.</w:t>
      </w:r>
    </w:p>
    <w:p w:rsidR="00294B5B" w:rsidRDefault="00294B5B" w:rsidP="00294B5B">
      <w:pPr>
        <w:spacing w:line="360" w:lineRule="auto"/>
        <w:ind w:right="6"/>
        <w:jc w:val="both"/>
        <w:rPr>
          <w:rFonts w:ascii="Times New Roman" w:eastAsia="Times New Roman" w:hAnsi="Times New Roman" w:cs="Times New Roman"/>
          <w:sz w:val="24"/>
          <w:szCs w:val="24"/>
        </w:rPr>
      </w:pPr>
    </w:p>
    <w:p w:rsidR="00294B5B" w:rsidRDefault="00294B5B" w:rsidP="00294B5B">
      <w:pPr>
        <w:spacing w:line="360" w:lineRule="auto"/>
        <w:ind w:right="2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Entre Rios, 28 de Março de 2018.</w:t>
      </w:r>
    </w:p>
    <w:p w:rsidR="00294B5B" w:rsidRDefault="00294B5B" w:rsidP="00294B5B">
      <w:pPr>
        <w:spacing w:line="360" w:lineRule="auto"/>
        <w:ind w:right="266"/>
        <w:jc w:val="both"/>
        <w:rPr>
          <w:rFonts w:ascii="Times New Roman" w:eastAsia="Times New Roman" w:hAnsi="Times New Roman" w:cs="Times New Roman"/>
          <w:sz w:val="24"/>
          <w:szCs w:val="24"/>
        </w:rPr>
      </w:pPr>
    </w:p>
    <w:p w:rsidR="00294B5B" w:rsidRPr="00D07C42" w:rsidRDefault="00294B5B" w:rsidP="00294B5B">
      <w:pPr>
        <w:spacing w:line="360" w:lineRule="auto"/>
        <w:jc w:val="both"/>
        <w:rPr>
          <w:rFonts w:ascii="Times New Roman" w:hAnsi="Times New Roman"/>
          <w:b/>
          <w:sz w:val="24"/>
          <w:szCs w:val="24"/>
        </w:rPr>
      </w:pPr>
      <w:r w:rsidRPr="00D07C42">
        <w:rPr>
          <w:rFonts w:ascii="Times New Roman" w:hAnsi="Times New Roman"/>
          <w:b/>
          <w:sz w:val="24"/>
          <w:szCs w:val="24"/>
        </w:rPr>
        <w:t xml:space="preserve">MUNICÍPIO DE ENTRE RIOS                </w:t>
      </w:r>
      <w:r>
        <w:rPr>
          <w:rFonts w:ascii="Times New Roman" w:hAnsi="Times New Roman"/>
          <w:b/>
          <w:sz w:val="24"/>
          <w:szCs w:val="24"/>
        </w:rPr>
        <w:t xml:space="preserve">                </w:t>
      </w:r>
      <w:r w:rsidRPr="00D07C42">
        <w:rPr>
          <w:rFonts w:ascii="Times New Roman" w:hAnsi="Times New Roman"/>
          <w:b/>
          <w:sz w:val="24"/>
          <w:szCs w:val="24"/>
        </w:rPr>
        <w:t>JAVIER CARLOS STOCCO</w:t>
      </w:r>
    </w:p>
    <w:p w:rsidR="00294B5B" w:rsidRPr="00D07C42" w:rsidRDefault="00294B5B" w:rsidP="00294B5B">
      <w:pPr>
        <w:spacing w:line="360" w:lineRule="auto"/>
        <w:jc w:val="both"/>
        <w:rPr>
          <w:rFonts w:ascii="Times New Roman" w:hAnsi="Times New Roman"/>
          <w:b/>
          <w:sz w:val="24"/>
          <w:szCs w:val="24"/>
        </w:rPr>
      </w:pPr>
      <w:r w:rsidRPr="00D07C42">
        <w:rPr>
          <w:rFonts w:ascii="Times New Roman" w:hAnsi="Times New Roman"/>
          <w:b/>
          <w:sz w:val="24"/>
          <w:szCs w:val="24"/>
        </w:rPr>
        <w:t xml:space="preserve">JURANDI DELL </w:t>
      </w:r>
      <w:bookmarkStart w:id="1" w:name="_GoBack"/>
      <w:bookmarkEnd w:id="1"/>
      <w:r w:rsidRPr="00D07C42">
        <w:rPr>
          <w:rFonts w:ascii="Times New Roman" w:hAnsi="Times New Roman"/>
          <w:b/>
          <w:sz w:val="24"/>
          <w:szCs w:val="24"/>
        </w:rPr>
        <w:t xml:space="preserve">                                                    </w:t>
      </w:r>
      <w:r>
        <w:rPr>
          <w:rFonts w:ascii="Times New Roman" w:hAnsi="Times New Roman"/>
          <w:b/>
          <w:sz w:val="24"/>
          <w:szCs w:val="24"/>
        </w:rPr>
        <w:t xml:space="preserve">    </w:t>
      </w:r>
      <w:r w:rsidRPr="00D07C42">
        <w:rPr>
          <w:rFonts w:ascii="Times New Roman" w:hAnsi="Times New Roman"/>
          <w:b/>
          <w:sz w:val="24"/>
          <w:szCs w:val="24"/>
        </w:rPr>
        <w:t>CONTRATADO</w:t>
      </w:r>
    </w:p>
    <w:p w:rsidR="00294B5B" w:rsidRPr="00D07C42" w:rsidRDefault="00294B5B" w:rsidP="00294B5B">
      <w:pPr>
        <w:spacing w:line="360" w:lineRule="auto"/>
        <w:jc w:val="both"/>
        <w:rPr>
          <w:rFonts w:ascii="Times New Roman" w:hAnsi="Times New Roman"/>
          <w:b/>
          <w:sz w:val="24"/>
          <w:szCs w:val="24"/>
        </w:rPr>
      </w:pPr>
      <w:r w:rsidRPr="00D07C42">
        <w:rPr>
          <w:rFonts w:ascii="Times New Roman" w:hAnsi="Times New Roman"/>
          <w:b/>
          <w:sz w:val="24"/>
          <w:szCs w:val="24"/>
        </w:rPr>
        <w:t>CONTRATANTE</w:t>
      </w:r>
      <w:r>
        <w:rPr>
          <w:rFonts w:ascii="Times New Roman" w:hAnsi="Times New Roman"/>
          <w:b/>
          <w:sz w:val="24"/>
          <w:szCs w:val="24"/>
        </w:rPr>
        <w:t xml:space="preserve">                                                        REPRESENTANTE</w:t>
      </w:r>
    </w:p>
    <w:p w:rsidR="00294B5B" w:rsidRDefault="00294B5B" w:rsidP="00294B5B">
      <w:pPr>
        <w:spacing w:line="360" w:lineRule="auto"/>
        <w:ind w:right="266"/>
        <w:jc w:val="both"/>
        <w:rPr>
          <w:rFonts w:ascii="Times New Roman" w:hAnsi="Times New Roman"/>
          <w:b/>
          <w:sz w:val="24"/>
          <w:szCs w:val="24"/>
        </w:rPr>
      </w:pPr>
      <w:r>
        <w:rPr>
          <w:rFonts w:ascii="Times New Roman" w:hAnsi="Times New Roman"/>
          <w:b/>
          <w:sz w:val="24"/>
          <w:szCs w:val="24"/>
        </w:rPr>
        <w:t xml:space="preserve">                                                                                     OLINO ANTONIO STOCCO</w:t>
      </w:r>
    </w:p>
    <w:p w:rsidR="00294B5B" w:rsidRDefault="00294B5B" w:rsidP="00294B5B">
      <w:pPr>
        <w:spacing w:line="360" w:lineRule="auto"/>
        <w:ind w:right="266"/>
        <w:jc w:val="both"/>
        <w:rPr>
          <w:rFonts w:ascii="Times New Roman" w:hAnsi="Times New Roman"/>
          <w:b/>
          <w:sz w:val="24"/>
          <w:szCs w:val="24"/>
        </w:rPr>
      </w:pPr>
    </w:p>
    <w:p w:rsidR="00294B5B" w:rsidRDefault="00294B5B" w:rsidP="00294B5B">
      <w:pPr>
        <w:tabs>
          <w:tab w:val="left" w:pos="1140"/>
        </w:tabs>
        <w:spacing w:line="360" w:lineRule="auto"/>
        <w:rPr>
          <w:rFonts w:ascii="Times New Roman" w:hAnsi="Times New Roman"/>
          <w:sz w:val="24"/>
          <w:szCs w:val="24"/>
        </w:rPr>
      </w:pPr>
      <w:bookmarkStart w:id="2" w:name="page28"/>
      <w:bookmarkEnd w:id="2"/>
    </w:p>
    <w:p w:rsidR="00294B5B" w:rsidRDefault="00294B5B" w:rsidP="00294B5B">
      <w:pPr>
        <w:tabs>
          <w:tab w:val="left" w:pos="1140"/>
        </w:tabs>
        <w:spacing w:line="360" w:lineRule="auto"/>
        <w:rPr>
          <w:rFonts w:ascii="Times New Roman" w:hAnsi="Times New Roman"/>
          <w:sz w:val="24"/>
          <w:szCs w:val="24"/>
        </w:rPr>
      </w:pPr>
    </w:p>
    <w:p w:rsidR="00294B5B" w:rsidRPr="00A709E0" w:rsidRDefault="00294B5B" w:rsidP="00294B5B">
      <w:pPr>
        <w:tabs>
          <w:tab w:val="left" w:pos="1140"/>
        </w:tabs>
        <w:spacing w:line="360" w:lineRule="auto"/>
        <w:rPr>
          <w:rFonts w:ascii="Times New Roman" w:hAnsi="Times New Roman"/>
          <w:color w:val="000000"/>
          <w:sz w:val="24"/>
          <w:szCs w:val="24"/>
        </w:rPr>
      </w:pPr>
      <w:r w:rsidRPr="00A709E0">
        <w:rPr>
          <w:rFonts w:ascii="Times New Roman" w:hAnsi="Times New Roman"/>
          <w:sz w:val="24"/>
          <w:szCs w:val="24"/>
        </w:rPr>
        <w:t xml:space="preserve">Nome: </w:t>
      </w:r>
      <w:proofErr w:type="spellStart"/>
      <w:r w:rsidRPr="00A709E0">
        <w:rPr>
          <w:rFonts w:ascii="Times New Roman" w:hAnsi="Times New Roman"/>
          <w:sz w:val="24"/>
          <w:szCs w:val="24"/>
        </w:rPr>
        <w:t>Adriani</w:t>
      </w:r>
      <w:proofErr w:type="spellEnd"/>
      <w:r w:rsidRPr="00A709E0">
        <w:rPr>
          <w:rFonts w:ascii="Times New Roman" w:hAnsi="Times New Roman"/>
          <w:sz w:val="24"/>
          <w:szCs w:val="24"/>
        </w:rPr>
        <w:t xml:space="preserve"> M. B. Schwartz                        Nome: Adão de Almeida Leite</w:t>
      </w:r>
    </w:p>
    <w:p w:rsidR="00294B5B" w:rsidRPr="00A709E0" w:rsidRDefault="00294B5B" w:rsidP="00294B5B">
      <w:pPr>
        <w:overflowPunct w:val="0"/>
        <w:autoSpaceDE w:val="0"/>
        <w:autoSpaceDN w:val="0"/>
        <w:adjustRightInd w:val="0"/>
        <w:spacing w:line="360" w:lineRule="auto"/>
        <w:rPr>
          <w:rFonts w:ascii="Times New Roman" w:hAnsi="Times New Roman"/>
          <w:b/>
          <w:bCs/>
          <w:sz w:val="24"/>
          <w:szCs w:val="24"/>
        </w:rPr>
      </w:pPr>
      <w:r w:rsidRPr="00A709E0">
        <w:rPr>
          <w:rFonts w:ascii="Times New Roman" w:hAnsi="Times New Roman"/>
          <w:sz w:val="24"/>
          <w:szCs w:val="24"/>
        </w:rPr>
        <w:t xml:space="preserve">CPF: 008.232.939-71                               </w:t>
      </w:r>
      <w:r>
        <w:rPr>
          <w:rFonts w:ascii="Times New Roman" w:hAnsi="Times New Roman"/>
          <w:sz w:val="24"/>
          <w:szCs w:val="24"/>
        </w:rPr>
        <w:t xml:space="preserve">             </w:t>
      </w:r>
      <w:r w:rsidRPr="00A709E0">
        <w:rPr>
          <w:rFonts w:ascii="Times New Roman" w:hAnsi="Times New Roman"/>
          <w:sz w:val="24"/>
          <w:szCs w:val="24"/>
        </w:rPr>
        <w:t>CPF:     527.999.809-53</w:t>
      </w:r>
    </w:p>
    <w:p w:rsidR="00294B5B" w:rsidRPr="00A57BCD" w:rsidRDefault="00294B5B" w:rsidP="00294B5B">
      <w:pPr>
        <w:tabs>
          <w:tab w:val="left" w:pos="3315"/>
        </w:tabs>
        <w:spacing w:line="360" w:lineRule="auto"/>
        <w:rPr>
          <w:rFonts w:ascii="Times New Roman" w:hAnsi="Times New Roman"/>
          <w:sz w:val="24"/>
          <w:szCs w:val="24"/>
        </w:rPr>
      </w:pPr>
    </w:p>
    <w:p w:rsidR="00294B5B" w:rsidRDefault="00294B5B" w:rsidP="00294B5B">
      <w:pPr>
        <w:tabs>
          <w:tab w:val="left" w:pos="1140"/>
        </w:tabs>
        <w:spacing w:line="360" w:lineRule="auto"/>
        <w:jc w:val="center"/>
        <w:rPr>
          <w:rFonts w:ascii="Times New Roman" w:hAnsi="Times New Roman"/>
          <w:sz w:val="24"/>
          <w:szCs w:val="24"/>
        </w:rPr>
      </w:pPr>
    </w:p>
    <w:p w:rsidR="00294B5B" w:rsidRDefault="00294B5B" w:rsidP="00294B5B">
      <w:pPr>
        <w:tabs>
          <w:tab w:val="left" w:pos="1140"/>
        </w:tabs>
        <w:spacing w:line="360" w:lineRule="auto"/>
        <w:jc w:val="center"/>
        <w:rPr>
          <w:rFonts w:ascii="Times New Roman" w:hAnsi="Times New Roman"/>
          <w:sz w:val="24"/>
          <w:szCs w:val="24"/>
        </w:rPr>
      </w:pPr>
    </w:p>
    <w:p w:rsidR="00294B5B" w:rsidRDefault="00294B5B" w:rsidP="00294B5B">
      <w:pPr>
        <w:tabs>
          <w:tab w:val="left" w:pos="1140"/>
        </w:tabs>
        <w:spacing w:line="360" w:lineRule="auto"/>
        <w:jc w:val="center"/>
        <w:rPr>
          <w:rFonts w:ascii="Times New Roman" w:hAnsi="Times New Roman"/>
          <w:sz w:val="24"/>
          <w:szCs w:val="24"/>
        </w:rPr>
      </w:pPr>
    </w:p>
    <w:p w:rsidR="00294B5B" w:rsidRPr="00294B5B" w:rsidRDefault="00294B5B" w:rsidP="00294B5B">
      <w:pPr>
        <w:overflowPunct w:val="0"/>
        <w:autoSpaceDE w:val="0"/>
        <w:autoSpaceDN w:val="0"/>
        <w:adjustRightInd w:val="0"/>
        <w:spacing w:line="360" w:lineRule="auto"/>
        <w:jc w:val="center"/>
        <w:rPr>
          <w:rFonts w:ascii="Times New Roman" w:hAnsi="Times New Roman"/>
          <w:bCs/>
          <w:sz w:val="24"/>
          <w:szCs w:val="24"/>
        </w:rPr>
      </w:pPr>
      <w:r w:rsidRPr="00294B5B">
        <w:rPr>
          <w:rFonts w:ascii="Times New Roman" w:hAnsi="Times New Roman"/>
          <w:bCs/>
          <w:sz w:val="24"/>
          <w:szCs w:val="24"/>
        </w:rPr>
        <w:t xml:space="preserve">Arlindo Silva </w:t>
      </w:r>
    </w:p>
    <w:p w:rsidR="00294B5B" w:rsidRPr="00294B5B" w:rsidRDefault="00294B5B" w:rsidP="00294B5B">
      <w:pPr>
        <w:overflowPunct w:val="0"/>
        <w:autoSpaceDE w:val="0"/>
        <w:autoSpaceDN w:val="0"/>
        <w:adjustRightInd w:val="0"/>
        <w:spacing w:line="360" w:lineRule="auto"/>
        <w:jc w:val="center"/>
        <w:rPr>
          <w:rFonts w:ascii="Times New Roman" w:hAnsi="Times New Roman"/>
          <w:bCs/>
          <w:sz w:val="24"/>
          <w:szCs w:val="24"/>
        </w:rPr>
      </w:pPr>
      <w:r w:rsidRPr="00294B5B">
        <w:rPr>
          <w:rFonts w:ascii="Times New Roman" w:hAnsi="Times New Roman"/>
          <w:bCs/>
          <w:sz w:val="24"/>
          <w:szCs w:val="24"/>
        </w:rPr>
        <w:t>CPF: 386.891.629-68</w:t>
      </w:r>
    </w:p>
    <w:p w:rsidR="004C174D" w:rsidRPr="00032C08" w:rsidRDefault="00294B5B" w:rsidP="00032C08">
      <w:pPr>
        <w:overflowPunct w:val="0"/>
        <w:autoSpaceDE w:val="0"/>
        <w:autoSpaceDN w:val="0"/>
        <w:adjustRightInd w:val="0"/>
        <w:spacing w:line="360" w:lineRule="auto"/>
        <w:jc w:val="center"/>
        <w:rPr>
          <w:rFonts w:ascii="Times New Roman" w:hAnsi="Times New Roman"/>
          <w:b/>
          <w:bCs/>
          <w:sz w:val="24"/>
          <w:szCs w:val="24"/>
        </w:rPr>
        <w:sectPr w:rsidR="004C174D" w:rsidRPr="00032C08">
          <w:type w:val="continuous"/>
          <w:pgSz w:w="11900" w:h="16838"/>
          <w:pgMar w:top="957" w:right="1440" w:bottom="1440" w:left="1440" w:header="0" w:footer="0" w:gutter="0"/>
          <w:cols w:space="0" w:equalWidth="0">
            <w:col w:w="9026"/>
          </w:cols>
          <w:docGrid w:linePitch="360"/>
        </w:sectPr>
      </w:pPr>
      <w:r w:rsidRPr="00A709E0">
        <w:rPr>
          <w:rFonts w:ascii="Times New Roman" w:hAnsi="Times New Roman"/>
          <w:b/>
          <w:bCs/>
          <w:sz w:val="24"/>
          <w:szCs w:val="24"/>
        </w:rPr>
        <w:t>Fiscal do Contrato</w:t>
      </w:r>
    </w:p>
    <w:p w:rsidR="00294B5B" w:rsidRPr="00A709E0" w:rsidRDefault="00294B5B" w:rsidP="00032C08">
      <w:pPr>
        <w:overflowPunct w:val="0"/>
        <w:autoSpaceDE w:val="0"/>
        <w:autoSpaceDN w:val="0"/>
        <w:adjustRightInd w:val="0"/>
        <w:spacing w:line="360" w:lineRule="auto"/>
        <w:rPr>
          <w:rFonts w:ascii="Times New Roman" w:hAnsi="Times New Roman"/>
          <w:b/>
          <w:bCs/>
          <w:sz w:val="24"/>
          <w:szCs w:val="24"/>
        </w:rPr>
      </w:pPr>
    </w:p>
    <w:sectPr w:rsidR="00294B5B" w:rsidRPr="00A709E0" w:rsidSect="0014566A">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F43" w:rsidRDefault="002B1F43" w:rsidP="002B1F43">
      <w:r>
        <w:separator/>
      </w:r>
    </w:p>
  </w:endnote>
  <w:endnote w:type="continuationSeparator" w:id="1">
    <w:p w:rsidR="002B1F43" w:rsidRDefault="002B1F43" w:rsidP="002B1F4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F43" w:rsidRDefault="002B1F43" w:rsidP="002B1F43">
      <w:r>
        <w:separator/>
      </w:r>
    </w:p>
  </w:footnote>
  <w:footnote w:type="continuationSeparator" w:id="1">
    <w:p w:rsidR="002B1F43" w:rsidRDefault="002B1F43" w:rsidP="002B1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B5B" w:rsidRDefault="00294B5B">
    <w:pPr>
      <w:pStyle w:val="Cabealho"/>
    </w:pPr>
  </w:p>
  <w:p w:rsidR="00294B5B" w:rsidRDefault="00294B5B">
    <w:pPr>
      <w:pStyle w:val="Cabealho"/>
    </w:pPr>
  </w:p>
  <w:p w:rsidR="00294B5B" w:rsidRDefault="00294B5B">
    <w:pPr>
      <w:pStyle w:val="Cabealho"/>
    </w:pPr>
  </w:p>
  <w:p w:rsidR="00294B5B" w:rsidRDefault="00294B5B">
    <w:pPr>
      <w:pStyle w:val="Cabealho"/>
    </w:pPr>
    <w:r>
      <w:rPr>
        <w:lang w:eastAsia="en-US"/>
      </w:rPr>
      <w:pict>
        <v:rect id="_x0000_s2051" style="position:absolute;margin-left:99pt;margin-top:9.05pt;width:315pt;height:44.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" stroked="f">
          <v:textbox>
            <w:txbxContent>
              <w:p w:rsidR="00294B5B" w:rsidRDefault="00294B5B" w:rsidP="00294B5B">
                <w:pPr>
                  <w:rPr>
                    <w:rFonts w:ascii="Times New Roman" w:hAnsi="Times New Roman"/>
                    <w:b/>
                    <w:sz w:val="24"/>
                    <w:szCs w:val="24"/>
                  </w:rPr>
                </w:pPr>
                <w:r>
                  <w:rPr>
                    <w:rFonts w:ascii="Times New Roman" w:hAnsi="Times New Roman"/>
                    <w:b/>
                    <w:sz w:val="24"/>
                    <w:szCs w:val="24"/>
                  </w:rPr>
                  <w:t>ESTADO DE SANTA CATARINA</w:t>
                </w:r>
              </w:p>
              <w:p w:rsidR="00294B5B" w:rsidRDefault="00294B5B" w:rsidP="00294B5B">
                <w:pPr>
                  <w:rPr>
                    <w:rFonts w:ascii="Times New Roman" w:hAnsi="Times New Roman"/>
                    <w:b/>
                    <w:sz w:val="24"/>
                    <w:szCs w:val="24"/>
                  </w:rPr>
                </w:pPr>
                <w:r>
                  <w:rPr>
                    <w:rFonts w:ascii="Times New Roman" w:hAnsi="Times New Roman"/>
                    <w:b/>
                    <w:sz w:val="24"/>
                    <w:szCs w:val="24"/>
                  </w:rPr>
                  <w:t>PREFEITURA MUNICIPAL DE ENTRE RIOS</w:t>
                </w:r>
              </w:p>
            </w:txbxContent>
          </v:textbox>
        </v:rect>
      </w:pict>
    </w:r>
    <w:r>
      <w:rPr>
        <w:noProof/>
      </w:rPr>
      <w:drawing>
        <wp:inline distT="0" distB="0" distL="0" distR="0">
          <wp:extent cx="800100" cy="723900"/>
          <wp:effectExtent l="19050" t="0" r="0" b="0"/>
          <wp:docPr id="7" name="Imagem 1" descr="Brasao_entre_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entre_rios"/>
                  <pic:cNvPicPr>
                    <a:picLocks noChangeAspect="1" noChangeArrowheads="1"/>
                  </pic:cNvPicPr>
                </pic:nvPicPr>
                <pic:blipFill>
                  <a:blip r:embed="rId1"/>
                  <a:srcRect/>
                  <a:stretch>
                    <a:fillRect/>
                  </a:stretch>
                </pic:blipFill>
                <pic:spPr bwMode="auto">
                  <a:xfrm>
                    <a:off x="0" y="0"/>
                    <a:ext cx="800100" cy="7239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F43" w:rsidRDefault="002B1F43">
    <w:pPr>
      <w:pStyle w:val="Cabealho"/>
    </w:pPr>
  </w:p>
  <w:p w:rsidR="002B1F43" w:rsidRDefault="002B1F43">
    <w:pPr>
      <w:pStyle w:val="Cabealho"/>
    </w:pPr>
  </w:p>
  <w:p w:rsidR="002B1F43" w:rsidRDefault="002B1F43">
    <w:pPr>
      <w:pStyle w:val="Cabealho"/>
    </w:pPr>
    <w:r>
      <w:rPr>
        <w:lang w:eastAsia="en-US"/>
      </w:rPr>
      <w:pict>
        <v:rect id="Retângulo 2" o:spid="_x0000_s2049" style="position:absolute;margin-left:99pt;margin-top:9.05pt;width:315pt;height:44.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" stroked="f">
          <v:textbox style="mso-next-textbox:#Retângulo 2">
            <w:txbxContent>
              <w:p w:rsidR="002B1F43" w:rsidRDefault="002B1F43" w:rsidP="002B1F43">
                <w:pPr>
                  <w:rPr>
                    <w:rFonts w:ascii="Times New Roman" w:hAnsi="Times New Roman"/>
                    <w:b/>
                    <w:sz w:val="24"/>
                    <w:szCs w:val="24"/>
                  </w:rPr>
                </w:pPr>
                <w:r>
                  <w:rPr>
                    <w:rFonts w:ascii="Times New Roman" w:hAnsi="Times New Roman"/>
                    <w:b/>
                    <w:sz w:val="24"/>
                    <w:szCs w:val="24"/>
                  </w:rPr>
                  <w:t>ESTADO DE SANTA CATARINA</w:t>
                </w:r>
              </w:p>
              <w:p w:rsidR="002B1F43" w:rsidRDefault="002B1F43" w:rsidP="002B1F43">
                <w:pPr>
                  <w:rPr>
                    <w:rFonts w:ascii="Times New Roman" w:hAnsi="Times New Roman"/>
                    <w:b/>
                    <w:sz w:val="24"/>
                    <w:szCs w:val="24"/>
                  </w:rPr>
                </w:pPr>
                <w:r>
                  <w:rPr>
                    <w:rFonts w:ascii="Times New Roman" w:hAnsi="Times New Roman"/>
                    <w:b/>
                    <w:sz w:val="24"/>
                    <w:szCs w:val="24"/>
                  </w:rPr>
                  <w:t>PREFEITURA MUNICIPAL DE ENTRE RIOS</w:t>
                </w:r>
              </w:p>
            </w:txbxContent>
          </v:textbox>
        </v:rect>
      </w:pict>
    </w:r>
    <w:r>
      <w:rPr>
        <w:noProof/>
      </w:rPr>
      <w:drawing>
        <wp:inline distT="0" distB="0" distL="0" distR="0">
          <wp:extent cx="800100" cy="723900"/>
          <wp:effectExtent l="19050" t="0" r="0" b="0"/>
          <wp:docPr id="6" name="Imagem 1" descr="Brasao_entre_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entre_rios"/>
                  <pic:cNvPicPr>
                    <a:picLocks noChangeAspect="1" noChangeArrowheads="1"/>
                  </pic:cNvPicPr>
                </pic:nvPicPr>
                <pic:blipFill>
                  <a:blip r:embed="rId1"/>
                  <a:srcRect/>
                  <a:stretch>
                    <a:fillRect/>
                  </a:stretch>
                </pic:blipFill>
                <pic:spPr bwMode="auto">
                  <a:xfrm>
                    <a:off x="0" y="0"/>
                    <a:ext cx="800100" cy="723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hybridMultilevel"/>
    <w:tmpl w:val="0216231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B"/>
    <w:multiLevelType w:val="hybridMultilevel"/>
    <w:tmpl w:val="1F16E9E8"/>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2B1F43"/>
    <w:rsid w:val="00032C08"/>
    <w:rsid w:val="00043CC2"/>
    <w:rsid w:val="0014566A"/>
    <w:rsid w:val="00284F72"/>
    <w:rsid w:val="00294B5B"/>
    <w:rsid w:val="002B1F43"/>
    <w:rsid w:val="004C174D"/>
    <w:rsid w:val="007A1429"/>
    <w:rsid w:val="00B81E74"/>
    <w:rsid w:val="00D07C42"/>
    <w:rsid w:val="00D77307"/>
    <w:rsid w:val="00F205F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Courier New" w:cs="Courier New"/>
        <w:bCs/>
        <w:lang w:val="pt-BR" w:eastAsia="en-US" w:bidi="ar-SA"/>
      </w:rPr>
    </w:rPrDefault>
    <w:pPrDefault>
      <w:pPr>
        <w:ind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F43"/>
    <w:pPr>
      <w:ind w:right="0"/>
      <w:jc w:val="left"/>
    </w:pPr>
    <w:rPr>
      <w:rFonts w:ascii="Calibri" w:eastAsia="Calibri" w:hAnsi="Calibri" w:cs="Arial"/>
      <w:bCs w:val="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2B1F43"/>
    <w:pPr>
      <w:tabs>
        <w:tab w:val="center" w:pos="4252"/>
        <w:tab w:val="right" w:pos="8504"/>
      </w:tabs>
    </w:pPr>
  </w:style>
  <w:style w:type="character" w:customStyle="1" w:styleId="CabealhoChar">
    <w:name w:val="Cabeçalho Char"/>
    <w:basedOn w:val="Fontepargpadro"/>
    <w:link w:val="Cabealho"/>
    <w:uiPriority w:val="99"/>
    <w:semiHidden/>
    <w:rsid w:val="002B1F43"/>
    <w:rPr>
      <w:rFonts w:ascii="Calibri" w:eastAsia="Calibri" w:hAnsi="Calibri" w:cs="Arial"/>
      <w:bCs w:val="0"/>
      <w:lang w:eastAsia="pt-BR"/>
    </w:rPr>
  </w:style>
  <w:style w:type="paragraph" w:styleId="Rodap">
    <w:name w:val="footer"/>
    <w:basedOn w:val="Normal"/>
    <w:link w:val="RodapChar"/>
    <w:uiPriority w:val="99"/>
    <w:semiHidden/>
    <w:unhideWhenUsed/>
    <w:rsid w:val="002B1F43"/>
    <w:pPr>
      <w:tabs>
        <w:tab w:val="center" w:pos="4252"/>
        <w:tab w:val="right" w:pos="8504"/>
      </w:tabs>
    </w:pPr>
  </w:style>
  <w:style w:type="character" w:customStyle="1" w:styleId="RodapChar">
    <w:name w:val="Rodapé Char"/>
    <w:basedOn w:val="Fontepargpadro"/>
    <w:link w:val="Rodap"/>
    <w:uiPriority w:val="99"/>
    <w:semiHidden/>
    <w:rsid w:val="002B1F43"/>
    <w:rPr>
      <w:rFonts w:ascii="Calibri" w:eastAsia="Calibri" w:hAnsi="Calibri" w:cs="Arial"/>
      <w:bCs w:val="0"/>
      <w:lang w:eastAsia="pt-BR"/>
    </w:rPr>
  </w:style>
  <w:style w:type="paragraph" w:styleId="Textodebalo">
    <w:name w:val="Balloon Text"/>
    <w:basedOn w:val="Normal"/>
    <w:link w:val="TextodebaloChar"/>
    <w:uiPriority w:val="99"/>
    <w:semiHidden/>
    <w:unhideWhenUsed/>
    <w:rsid w:val="002B1F43"/>
    <w:rPr>
      <w:rFonts w:ascii="Tahoma" w:hAnsi="Tahoma" w:cs="Tahoma"/>
      <w:sz w:val="16"/>
      <w:szCs w:val="16"/>
    </w:rPr>
  </w:style>
  <w:style w:type="character" w:customStyle="1" w:styleId="TextodebaloChar">
    <w:name w:val="Texto de balão Char"/>
    <w:basedOn w:val="Fontepargpadro"/>
    <w:link w:val="Textodebalo"/>
    <w:uiPriority w:val="99"/>
    <w:semiHidden/>
    <w:rsid w:val="002B1F43"/>
    <w:rPr>
      <w:rFonts w:ascii="Tahoma" w:eastAsia="Calibri" w:hAnsi="Tahoma" w:cs="Tahoma"/>
      <w:bCs w:val="0"/>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1070</Words>
  <Characters>5780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dc:creator>
  <cp:lastModifiedBy>Licita</cp:lastModifiedBy>
  <cp:revision>4</cp:revision>
  <cp:lastPrinted>2018-04-03T13:28:00Z</cp:lastPrinted>
  <dcterms:created xsi:type="dcterms:W3CDTF">2018-04-03T12:31:00Z</dcterms:created>
  <dcterms:modified xsi:type="dcterms:W3CDTF">2018-04-03T13:31:00Z</dcterms:modified>
</cp:coreProperties>
</file>