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8" w:rsidRDefault="00027648" w:rsidP="00027648">
      <w:pPr>
        <w:spacing w:line="360" w:lineRule="auto"/>
        <w:jc w:val="center"/>
        <w:rPr>
          <w:b/>
        </w:rPr>
      </w:pPr>
      <w:r>
        <w:rPr>
          <w:b/>
        </w:rPr>
        <w:t>CONTRATO</w:t>
      </w:r>
      <w:bookmarkStart w:id="0" w:name="_GoBack"/>
      <w:bookmarkEnd w:id="0"/>
      <w:r>
        <w:rPr>
          <w:b/>
        </w:rPr>
        <w:t xml:space="preserve"> Nº 07/2018</w:t>
      </w:r>
    </w:p>
    <w:p w:rsidR="00027648" w:rsidRDefault="00027648" w:rsidP="00027648">
      <w:pPr>
        <w:spacing w:line="360" w:lineRule="auto"/>
        <w:jc w:val="center"/>
        <w:rPr>
          <w:b/>
        </w:rPr>
      </w:pPr>
      <w:r>
        <w:rPr>
          <w:b/>
        </w:rPr>
        <w:t>LOCAÇÃO DE SALA COMERCIAL– PARA FUNCIONAMENTO DA SECRETARIA DE ASSUNTOS INDÍGENAS</w:t>
      </w:r>
    </w:p>
    <w:p w:rsidR="00027648" w:rsidRDefault="00027648" w:rsidP="00027648">
      <w:pPr>
        <w:spacing w:line="360" w:lineRule="auto"/>
        <w:jc w:val="both"/>
        <w:rPr>
          <w:b/>
        </w:rPr>
      </w:pP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</w:pPr>
      <w:r>
        <w:rPr>
          <w:b/>
          <w:sz w:val="22"/>
          <w:szCs w:val="22"/>
        </w:rPr>
        <w:t>MUNICÍPIO DE ENTRE RIOS</w:t>
      </w:r>
      <w:r>
        <w:rPr>
          <w:sz w:val="22"/>
          <w:szCs w:val="22"/>
        </w:rPr>
        <w:t xml:space="preserve">, </w:t>
      </w:r>
      <w:r w:rsidR="00DA1578" w:rsidRPr="00DA1578">
        <w:rPr>
          <w:b/>
          <w:sz w:val="22"/>
          <w:szCs w:val="22"/>
        </w:rPr>
        <w:t>ESTADO DE SANTA CATARINA</w:t>
      </w:r>
      <w:r>
        <w:rPr>
          <w:sz w:val="22"/>
          <w:szCs w:val="22"/>
        </w:rPr>
        <w:t xml:space="preserve">, pessoa jurídica de direito público interno, com sede na </w:t>
      </w:r>
      <w:r>
        <w:t>Rua Pergentino Alberici, n.º 152</w:t>
      </w:r>
      <w:r>
        <w:rPr>
          <w:sz w:val="22"/>
          <w:szCs w:val="22"/>
        </w:rPr>
        <w:t xml:space="preserve">, centro, na cidade de Entre Rios, SC, com CNPJ/MF n.º 01.612.698/0001-69, representado pelo Prefeito Municipal Exmo. </w:t>
      </w:r>
      <w:r>
        <w:rPr>
          <w:b/>
          <w:sz w:val="22"/>
          <w:szCs w:val="22"/>
        </w:rPr>
        <w:t xml:space="preserve">Sr. </w:t>
      </w:r>
      <w:r>
        <w:rPr>
          <w:b/>
        </w:rPr>
        <w:t>JURANDI DELL OSBEL</w:t>
      </w:r>
      <w:r>
        <w:rPr>
          <w:sz w:val="22"/>
          <w:szCs w:val="22"/>
        </w:rPr>
        <w:t xml:space="preserve">, brasileiro, casado, agricultor, residente e domiciliado nesta cidade de Entre Rios, SC, </w:t>
      </w:r>
      <w:r>
        <w:t>portador da R. G. n.º 763.489</w:t>
      </w:r>
      <w:r>
        <w:rPr>
          <w:sz w:val="22"/>
          <w:szCs w:val="22"/>
        </w:rPr>
        <w:t>-SSP</w:t>
      </w:r>
      <w:r>
        <w:t>/SC e com CPF n.º 065.875.939-68</w:t>
      </w:r>
      <w:r>
        <w:rPr>
          <w:sz w:val="22"/>
          <w:szCs w:val="22"/>
        </w:rPr>
        <w:t xml:space="preserve">, denominado para este instrumento particular simplesmente de </w:t>
      </w:r>
      <w:r w:rsidRPr="00DA1578">
        <w:rPr>
          <w:b/>
          <w:sz w:val="22"/>
          <w:szCs w:val="22"/>
        </w:rPr>
        <w:t>CONTRATANTE</w:t>
      </w:r>
      <w:r>
        <w:rPr>
          <w:sz w:val="22"/>
          <w:szCs w:val="22"/>
        </w:rPr>
        <w:t xml:space="preserve"> e do outro lado o Sr. </w:t>
      </w:r>
      <w:r>
        <w:rPr>
          <w:b/>
        </w:rPr>
        <w:t xml:space="preserve">ADEMIR </w:t>
      </w:r>
      <w:r w:rsidR="00D21BFA">
        <w:rPr>
          <w:b/>
        </w:rPr>
        <w:t xml:space="preserve"> HENRIQUE</w:t>
      </w:r>
      <w:r w:rsidR="00DA1578">
        <w:t>, b</w:t>
      </w:r>
      <w:r>
        <w:t>rasileiro</w:t>
      </w:r>
      <w:r>
        <w:rPr>
          <w:sz w:val="22"/>
          <w:szCs w:val="22"/>
        </w:rPr>
        <w:t>, portado</w:t>
      </w:r>
      <w:r>
        <w:t>r do CPF sob n°. 008.287.409-33</w:t>
      </w:r>
      <w:r>
        <w:rPr>
          <w:sz w:val="22"/>
          <w:szCs w:val="22"/>
        </w:rPr>
        <w:t xml:space="preserve">, </w:t>
      </w:r>
      <w:r w:rsidR="00DA1578">
        <w:rPr>
          <w:sz w:val="22"/>
          <w:szCs w:val="22"/>
        </w:rPr>
        <w:t xml:space="preserve">e RG nº. 4.519.406, </w:t>
      </w:r>
      <w:r>
        <w:rPr>
          <w:sz w:val="22"/>
          <w:szCs w:val="22"/>
        </w:rPr>
        <w:t>resident</w:t>
      </w:r>
      <w:r>
        <w:t>e e domiciliado na Linha Paiol de Barro, s/n, Área Indígena,</w:t>
      </w:r>
      <w:r>
        <w:rPr>
          <w:sz w:val="22"/>
          <w:szCs w:val="22"/>
        </w:rPr>
        <w:t xml:space="preserve"> cidade de Entre Rios,</w:t>
      </w:r>
      <w:r w:rsidR="00DA1578">
        <w:rPr>
          <w:sz w:val="22"/>
          <w:szCs w:val="22"/>
        </w:rPr>
        <w:t xml:space="preserve"> </w:t>
      </w:r>
      <w:r>
        <w:t xml:space="preserve">ora em diante denominado de </w:t>
      </w:r>
      <w:r>
        <w:rPr>
          <w:b/>
        </w:rPr>
        <w:t>CONTRATADO</w:t>
      </w:r>
      <w:r>
        <w:t>, firmam o presente instrumento em obediência à Legislação em vigor e às seguintes cláusulas contratuais:</w:t>
      </w: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</w:pP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</w:pPr>
    </w:p>
    <w:p w:rsidR="00027648" w:rsidRPr="00DA1578" w:rsidRDefault="00027648" w:rsidP="00027648">
      <w:pPr>
        <w:autoSpaceDE w:val="0"/>
        <w:autoSpaceDN w:val="0"/>
        <w:adjustRightInd w:val="0"/>
        <w:spacing w:line="360" w:lineRule="auto"/>
        <w:jc w:val="both"/>
      </w:pPr>
      <w:r w:rsidRPr="00DA1578">
        <w:rPr>
          <w:b/>
        </w:rPr>
        <w:t>CLÁUSULA PRIMEIRA – DO OBJETO</w:t>
      </w:r>
      <w:r w:rsidR="00D81756" w:rsidRPr="00D81756">
        <w:rPr>
          <w:b/>
        </w:rPr>
        <w:t>:</w:t>
      </w:r>
      <w:r w:rsidR="00D81756">
        <w:t xml:space="preserve"> </w:t>
      </w:r>
      <w:r w:rsidRPr="00DA1578">
        <w:t>O objeto do presente contrat</w:t>
      </w:r>
      <w:r w:rsidR="00DA1578" w:rsidRPr="00DA1578">
        <w:t xml:space="preserve">o é a locação </w:t>
      </w:r>
      <w:proofErr w:type="gramStart"/>
      <w:r w:rsidR="00DA1578" w:rsidRPr="00DA1578">
        <w:t>de</w:t>
      </w:r>
      <w:proofErr w:type="gramEnd"/>
      <w:r w:rsidR="00DA1578" w:rsidRPr="00DA1578">
        <w:t xml:space="preserve"> sala comercial (casa de alvenaria) </w:t>
      </w:r>
      <w:r w:rsidRPr="00DA1578">
        <w:t>localizada na Linha Paiol de Barro, s/n, Área Indígena, com uma áre</w:t>
      </w:r>
      <w:r w:rsidR="00DA1578" w:rsidRPr="00DA1578">
        <w:t>a de 42 m², composta por 3 salas</w:t>
      </w:r>
      <w:r w:rsidRPr="00DA1578">
        <w:t>, que serão destinadas uma para funcionamento da Secretaria de Assuntos Indígenas, de acordo com o a lei 8.666/93.</w:t>
      </w: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27648" w:rsidRPr="00DA1578" w:rsidRDefault="00027648" w:rsidP="00027648">
      <w:pPr>
        <w:autoSpaceDE w:val="0"/>
        <w:autoSpaceDN w:val="0"/>
        <w:adjustRightInd w:val="0"/>
        <w:spacing w:line="360" w:lineRule="auto"/>
        <w:jc w:val="both"/>
      </w:pPr>
      <w:r w:rsidRPr="00DA1578">
        <w:rPr>
          <w:b/>
        </w:rPr>
        <w:t>CLÁUSULA SEGUNDA – DO VALOR E DA FORMA DE PAGAMENTO</w:t>
      </w:r>
      <w:r w:rsidR="00D81756" w:rsidRPr="00D81756">
        <w:rPr>
          <w:b/>
        </w:rPr>
        <w:t>:</w:t>
      </w:r>
      <w:r>
        <w:t xml:space="preserve"> </w:t>
      </w:r>
      <w:r w:rsidRPr="00DA1578">
        <w:t xml:space="preserve">O valor total do contrato é de </w:t>
      </w:r>
      <w:r w:rsidR="00DA1578" w:rsidRPr="00DA1578">
        <w:t>R$ 7.500,</w:t>
      </w:r>
      <w:r w:rsidRPr="00DA1578">
        <w:t>00</w:t>
      </w:r>
      <w:r w:rsidR="00DA1578" w:rsidRPr="00DA1578">
        <w:t xml:space="preserve"> (</w:t>
      </w:r>
      <w:r w:rsidR="00D81756">
        <w:t>s</w:t>
      </w:r>
      <w:r w:rsidR="00DA1578" w:rsidRPr="00DA1578">
        <w:t>ete mil quinhentos reais), divididos em 10</w:t>
      </w:r>
      <w:r w:rsidRPr="00DA1578">
        <w:t xml:space="preserve"> parcel</w:t>
      </w:r>
      <w:r w:rsidR="00DA1578" w:rsidRPr="00DA1578">
        <w:t>as iguais de</w:t>
      </w:r>
      <w:r w:rsidR="00DA1578">
        <w:t xml:space="preserve"> R$ 750,00 (</w:t>
      </w:r>
      <w:r w:rsidR="00DA1578" w:rsidRPr="00DA1578">
        <w:t>setecentos e cinqüenta</w:t>
      </w:r>
      <w:r w:rsidRPr="00DA1578">
        <w:t xml:space="preserve"> reais), pago até </w:t>
      </w:r>
      <w:proofErr w:type="gramStart"/>
      <w:r w:rsidRPr="00DA1578">
        <w:t>o 10°</w:t>
      </w:r>
      <w:r w:rsidR="00D81756">
        <w:t xml:space="preserve"> (décimo dia útil do mês </w:t>
      </w:r>
      <w:proofErr w:type="spellStart"/>
      <w:r w:rsidR="00D81756">
        <w:t>subsequ</w:t>
      </w:r>
      <w:r w:rsidRPr="00DA1578">
        <w:t>ente</w:t>
      </w:r>
      <w:proofErr w:type="spellEnd"/>
      <w:r w:rsidRPr="00DA1578">
        <w:t xml:space="preserve"> ao vencido</w:t>
      </w:r>
      <w:r w:rsidR="00D81756">
        <w:t>), mediante depósito na Conta Poupança 26.754-6, Agência 1927-5</w:t>
      </w:r>
      <w:proofErr w:type="gramEnd"/>
      <w:r w:rsidR="00D81756">
        <w:t>, Banco do Brasil,</w:t>
      </w:r>
      <w:r w:rsidR="00CA2679">
        <w:t xml:space="preserve"> de titularidade do CONTRATADO,</w:t>
      </w:r>
      <w:r w:rsidR="00D81756">
        <w:t xml:space="preserve"> mediante apresentação de r</w:t>
      </w:r>
      <w:r w:rsidRPr="00DA1578">
        <w:t>ecibo.</w:t>
      </w: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27648" w:rsidRPr="00D81756" w:rsidRDefault="00D81756" w:rsidP="00027648">
      <w:pPr>
        <w:autoSpaceDE w:val="0"/>
        <w:autoSpaceDN w:val="0"/>
        <w:adjustRightInd w:val="0"/>
        <w:spacing w:line="360" w:lineRule="auto"/>
        <w:jc w:val="both"/>
      </w:pPr>
      <w:r w:rsidRPr="00D81756">
        <w:rPr>
          <w:b/>
        </w:rPr>
        <w:t>CLÁUSULA TERCEIRA – DA VIGÊNCIA:</w:t>
      </w:r>
      <w:r w:rsidR="00027648">
        <w:t xml:space="preserve"> </w:t>
      </w:r>
      <w:r w:rsidR="00027648" w:rsidRPr="00D81756">
        <w:t>O pr</w:t>
      </w:r>
      <w:r w:rsidR="00DA1578" w:rsidRPr="00D81756">
        <w:t>esente contrato terá vigênc</w:t>
      </w:r>
      <w:r>
        <w:t xml:space="preserve">ia </w:t>
      </w:r>
      <w:r w:rsidR="00DA1578" w:rsidRPr="00D81756">
        <w:t>do 01 de março de 2018</w:t>
      </w:r>
      <w:r>
        <w:t>,</w:t>
      </w:r>
      <w:r w:rsidR="00DA1578" w:rsidRPr="00D81756">
        <w:t xml:space="preserve"> até 31 de dezembro de 2018</w:t>
      </w:r>
      <w:r w:rsidR="00027648" w:rsidRPr="00D81756">
        <w:t>, podendo ser renovado.</w:t>
      </w:r>
    </w:p>
    <w:p w:rsidR="00027648" w:rsidRDefault="00027648" w:rsidP="00027648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27648" w:rsidRPr="00D81756" w:rsidRDefault="00027648" w:rsidP="00027648">
      <w:pPr>
        <w:autoSpaceDE w:val="0"/>
        <w:autoSpaceDN w:val="0"/>
        <w:adjustRightInd w:val="0"/>
        <w:spacing w:line="360" w:lineRule="auto"/>
        <w:jc w:val="both"/>
      </w:pPr>
      <w:r w:rsidRPr="00D81756">
        <w:rPr>
          <w:b/>
        </w:rPr>
        <w:lastRenderedPageBreak/>
        <w:t>CLÁUSULA Q</w:t>
      </w:r>
      <w:r w:rsidR="00D81756" w:rsidRPr="00D81756">
        <w:rPr>
          <w:b/>
        </w:rPr>
        <w:t>UARTA – DA DOTAÇÃO ORÇAMENTÁRIA:</w:t>
      </w:r>
      <w:r w:rsidR="00D81756">
        <w:t xml:space="preserve"> </w:t>
      </w:r>
      <w:r w:rsidRPr="00D81756">
        <w:t>As despesas decorrentes da execução do presente Contrato correrão por conta de dotação orçamentária própria vigente, da secretaria de Assuntos</w:t>
      </w:r>
      <w:r w:rsidR="00DA1578" w:rsidRPr="00D81756">
        <w:t xml:space="preserve"> Indígenas, no exercício de 2018</w:t>
      </w:r>
      <w:r w:rsidRPr="00D81756">
        <w:t>.</w:t>
      </w:r>
    </w:p>
    <w:p w:rsidR="00027648" w:rsidRDefault="00027648" w:rsidP="00027648">
      <w:pPr>
        <w:pStyle w:val="Ttulo7"/>
        <w:spacing w:line="360" w:lineRule="auto"/>
        <w:ind w:firstLine="0"/>
        <w:rPr>
          <w:szCs w:val="24"/>
        </w:rPr>
      </w:pPr>
    </w:p>
    <w:p w:rsidR="00027648" w:rsidRDefault="00D81756" w:rsidP="00027648">
      <w:pPr>
        <w:pStyle w:val="Ttulo7"/>
        <w:spacing w:line="360" w:lineRule="auto"/>
        <w:ind w:firstLine="0"/>
        <w:rPr>
          <w:szCs w:val="24"/>
        </w:rPr>
      </w:pPr>
      <w:r>
        <w:rPr>
          <w:szCs w:val="24"/>
        </w:rPr>
        <w:t xml:space="preserve">CLÁUSULA QUINTA – INADIMPLENTO: </w:t>
      </w:r>
      <w:r w:rsidR="00027648">
        <w:rPr>
          <w:b w:val="0"/>
          <w:bCs w:val="0"/>
          <w:szCs w:val="24"/>
        </w:rPr>
        <w:t>Eventuais atrasos nos pagamentos a serem efetuados pelo município</w:t>
      </w:r>
      <w:r w:rsidR="00CA2679">
        <w:rPr>
          <w:b w:val="0"/>
          <w:bCs w:val="0"/>
          <w:szCs w:val="24"/>
        </w:rPr>
        <w:t xml:space="preserve"> serão</w:t>
      </w:r>
      <w:r>
        <w:rPr>
          <w:b w:val="0"/>
          <w:bCs w:val="0"/>
          <w:szCs w:val="24"/>
        </w:rPr>
        <w:t xml:space="preserve"> remunerados a título de encargos mora, aplicando-se as mesmas penalidades </w:t>
      </w:r>
      <w:r w:rsidR="00027648">
        <w:rPr>
          <w:b w:val="0"/>
          <w:bCs w:val="0"/>
          <w:szCs w:val="24"/>
        </w:rPr>
        <w:t>impostas aos devedores do município em atraso, inclusive os mesmos critérios.</w:t>
      </w:r>
    </w:p>
    <w:p w:rsidR="00027648" w:rsidRDefault="00027648" w:rsidP="00027648">
      <w:pPr>
        <w:spacing w:line="360" w:lineRule="auto"/>
        <w:jc w:val="both"/>
        <w:rPr>
          <w:b/>
        </w:rPr>
      </w:pPr>
    </w:p>
    <w:p w:rsidR="00027648" w:rsidRDefault="00027648" w:rsidP="00027648">
      <w:pPr>
        <w:spacing w:line="360" w:lineRule="auto"/>
        <w:jc w:val="both"/>
        <w:rPr>
          <w:b/>
        </w:rPr>
      </w:pPr>
      <w:r>
        <w:rPr>
          <w:b/>
        </w:rPr>
        <w:t>CLÁUSULA SEXTA – DIREITOS E RESPONSABILIDADES DAS PARTES:</w:t>
      </w:r>
    </w:p>
    <w:p w:rsidR="00027648" w:rsidRDefault="00027648" w:rsidP="00027648">
      <w:pPr>
        <w:spacing w:line="360" w:lineRule="auto"/>
        <w:jc w:val="both"/>
      </w:pPr>
      <w:r w:rsidRPr="00D81756">
        <w:rPr>
          <w:b/>
        </w:rPr>
        <w:t>Direitos do Município:</w:t>
      </w:r>
      <w:r>
        <w:t xml:space="preserve"> usar o imóvel de acordo com o objeto contratado.</w:t>
      </w:r>
    </w:p>
    <w:p w:rsidR="00027648" w:rsidRDefault="00027648" w:rsidP="00027648">
      <w:pPr>
        <w:spacing w:line="360" w:lineRule="auto"/>
        <w:jc w:val="both"/>
      </w:pPr>
      <w:r w:rsidRPr="00D81756">
        <w:rPr>
          <w:b/>
        </w:rPr>
        <w:t>Direitos do Contratado:</w:t>
      </w:r>
      <w:r>
        <w:t xml:space="preserve"> receber os valores contratuais.</w:t>
      </w:r>
    </w:p>
    <w:p w:rsidR="00027648" w:rsidRDefault="00027648" w:rsidP="00027648">
      <w:pPr>
        <w:spacing w:line="360" w:lineRule="auto"/>
        <w:jc w:val="both"/>
      </w:pPr>
      <w:r w:rsidRPr="00D81756">
        <w:rPr>
          <w:b/>
        </w:rPr>
        <w:t>Obrigações do Município:</w:t>
      </w:r>
      <w:r>
        <w:t xml:space="preserve"> efetuar os pagamentos contratados bem assim as despesas decorrentes do consumo de energia elétrica e água. Obrigações do Contratado: respeitar o prazo de vigência do contrato, assim como os demais direito decorrentes do uso do imóvel, sendo que no caso de não observância de suas obrigações, estará sujeita à:</w:t>
      </w:r>
    </w:p>
    <w:p w:rsidR="00027648" w:rsidRDefault="00027648" w:rsidP="00D81756">
      <w:pPr>
        <w:spacing w:line="360" w:lineRule="auto"/>
        <w:jc w:val="both"/>
      </w:pPr>
      <w:r>
        <w:t>I – Advertência.</w:t>
      </w:r>
    </w:p>
    <w:p w:rsidR="00027648" w:rsidRDefault="00027648" w:rsidP="00D81756">
      <w:pPr>
        <w:spacing w:line="360" w:lineRule="auto"/>
        <w:jc w:val="both"/>
      </w:pPr>
      <w:r>
        <w:t>II – Suspensão do direito de contratar junto à Prefeitura Municipal.</w:t>
      </w:r>
    </w:p>
    <w:p w:rsidR="00027648" w:rsidRDefault="00027648" w:rsidP="00027648">
      <w:pPr>
        <w:pStyle w:val="Ttulo2"/>
        <w:spacing w:line="360" w:lineRule="auto"/>
        <w:ind w:left="0"/>
        <w:jc w:val="both"/>
        <w:rPr>
          <w:sz w:val="24"/>
          <w:szCs w:val="24"/>
        </w:rPr>
      </w:pPr>
    </w:p>
    <w:p w:rsidR="00027648" w:rsidRDefault="00027648" w:rsidP="00027648">
      <w:pPr>
        <w:pStyle w:val="Ttulo2"/>
        <w:spacing w:line="360" w:lineRule="auto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CL</w:t>
      </w:r>
      <w:r w:rsidR="00D81756">
        <w:rPr>
          <w:sz w:val="24"/>
          <w:szCs w:val="24"/>
        </w:rPr>
        <w:t>ÁUSULA SÉTIMA – DAS PENALIDADES: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 desobediência ou não cumprimento de precisão contratual, ensejará a aplicação, de acordo em a gravidade, de penas individuais ou conjuntas:</w:t>
      </w:r>
    </w:p>
    <w:p w:rsidR="00027648" w:rsidRDefault="00D81756" w:rsidP="00D81756">
      <w:pPr>
        <w:spacing w:line="360" w:lineRule="auto"/>
        <w:jc w:val="both"/>
      </w:pPr>
      <w:r>
        <w:t xml:space="preserve">I - </w:t>
      </w:r>
      <w:r w:rsidR="00027648">
        <w:t>Advertência;</w:t>
      </w:r>
    </w:p>
    <w:p w:rsidR="00027648" w:rsidRDefault="00D81756" w:rsidP="00D81756">
      <w:pPr>
        <w:spacing w:line="360" w:lineRule="auto"/>
        <w:jc w:val="both"/>
      </w:pPr>
      <w:r>
        <w:t xml:space="preserve">II - </w:t>
      </w:r>
      <w:r w:rsidR="00027648">
        <w:t>Rescisão Contratual;</w:t>
      </w:r>
    </w:p>
    <w:p w:rsidR="00027648" w:rsidRDefault="00D81756" w:rsidP="00D81756">
      <w:pPr>
        <w:spacing w:line="360" w:lineRule="auto"/>
        <w:jc w:val="both"/>
      </w:pPr>
      <w:r>
        <w:t xml:space="preserve">III - </w:t>
      </w:r>
      <w:r w:rsidR="00027648">
        <w:t xml:space="preserve">Multa contratual de 2% (dois por cento) sobre o valor do contrato.  </w:t>
      </w:r>
    </w:p>
    <w:p w:rsidR="00027648" w:rsidRDefault="00027648" w:rsidP="00027648">
      <w:pPr>
        <w:spacing w:line="360" w:lineRule="auto"/>
        <w:jc w:val="both"/>
        <w:rPr>
          <w:b/>
        </w:rPr>
      </w:pPr>
    </w:p>
    <w:p w:rsidR="00027648" w:rsidRDefault="00027648" w:rsidP="00027648">
      <w:pPr>
        <w:spacing w:line="360" w:lineRule="auto"/>
        <w:jc w:val="both"/>
      </w:pPr>
      <w:r>
        <w:rPr>
          <w:b/>
        </w:rPr>
        <w:t>CLÁUSULA OITAVA – DA RESCISÃO</w:t>
      </w:r>
      <w:r w:rsidR="00D81756">
        <w:rPr>
          <w:b/>
        </w:rPr>
        <w:t>:</w:t>
      </w:r>
      <w:r>
        <w:rPr>
          <w:b/>
        </w:rPr>
        <w:t xml:space="preserve"> </w:t>
      </w:r>
      <w:r>
        <w:t xml:space="preserve">A rescisão contratual poderá ocorrer por não cumprimento do mesmo, por iniciativa da parte que se sentir prejudicada, </w:t>
      </w:r>
      <w:r w:rsidR="00DA1578">
        <w:t>comunicando a outra parte com 30 (trinta</w:t>
      </w:r>
      <w:r>
        <w:t>) dias de antecedência, independentemente do previsto na cláusula nona deste contrato.</w:t>
      </w:r>
    </w:p>
    <w:p w:rsidR="00027648" w:rsidRDefault="00027648" w:rsidP="00027648">
      <w:pPr>
        <w:spacing w:line="360" w:lineRule="auto"/>
        <w:jc w:val="both"/>
      </w:pPr>
    </w:p>
    <w:p w:rsidR="00027648" w:rsidRDefault="00027648" w:rsidP="00027648">
      <w:pPr>
        <w:spacing w:line="360" w:lineRule="auto"/>
        <w:jc w:val="both"/>
      </w:pPr>
      <w:r>
        <w:rPr>
          <w:b/>
        </w:rPr>
        <w:lastRenderedPageBreak/>
        <w:t>CLÁUSULA NONA – RESCISÃO ADMINISTRATIVA</w:t>
      </w:r>
      <w:r w:rsidR="00CA2679">
        <w:rPr>
          <w:b/>
        </w:rPr>
        <w:t xml:space="preserve">: </w:t>
      </w:r>
      <w:proofErr w:type="gramStart"/>
      <w:r>
        <w:t>Reconhece-se</w:t>
      </w:r>
      <w:proofErr w:type="gramEnd"/>
      <w:r>
        <w:t xml:space="preserve"> os direitos da contratante, previstos no artigo 77</w:t>
      </w:r>
      <w:r w:rsidR="00CA2679">
        <w:t>,</w:t>
      </w:r>
      <w:r>
        <w:t xml:space="preserve"> da Lei n. 8666/93 consolidada, em caso de rescisão administrativa.</w:t>
      </w:r>
    </w:p>
    <w:p w:rsidR="00027648" w:rsidRDefault="00027648" w:rsidP="00027648">
      <w:pPr>
        <w:spacing w:line="360" w:lineRule="auto"/>
        <w:jc w:val="both"/>
      </w:pPr>
    </w:p>
    <w:p w:rsidR="00027648" w:rsidRDefault="00027648" w:rsidP="00027648">
      <w:pPr>
        <w:spacing w:line="360" w:lineRule="auto"/>
        <w:jc w:val="both"/>
      </w:pPr>
      <w:r>
        <w:rPr>
          <w:b/>
        </w:rPr>
        <w:t>CLÁU</w:t>
      </w:r>
      <w:r w:rsidR="00CA2679">
        <w:rPr>
          <w:b/>
        </w:rPr>
        <w:t>SULA DÉCIMA – DOS CASOS OMISSOS:</w:t>
      </w:r>
      <w:r>
        <w:rPr>
          <w:b/>
        </w:rPr>
        <w:t xml:space="preserve"> </w:t>
      </w:r>
      <w:r>
        <w:t xml:space="preserve">Os casos omissos serão regidos pela Lei </w:t>
      </w:r>
      <w:r w:rsidR="00CA2679">
        <w:t xml:space="preserve">n. </w:t>
      </w:r>
      <w:r>
        <w:t>8666/93.</w:t>
      </w:r>
    </w:p>
    <w:p w:rsidR="00027648" w:rsidRDefault="00027648" w:rsidP="00027648">
      <w:pPr>
        <w:pStyle w:val="Ttulo3"/>
        <w:spacing w:line="360" w:lineRule="auto"/>
        <w:ind w:left="0"/>
        <w:jc w:val="both"/>
        <w:rPr>
          <w:sz w:val="24"/>
          <w:szCs w:val="24"/>
        </w:rPr>
      </w:pPr>
    </w:p>
    <w:p w:rsidR="00027648" w:rsidRDefault="00027648" w:rsidP="00027648">
      <w:pPr>
        <w:pStyle w:val="Ttulo3"/>
        <w:spacing w:line="360" w:lineRule="auto"/>
        <w:ind w:lef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CLÁUSULA DÉCIMA PRIMEIRA – DO FORO</w:t>
      </w:r>
      <w:r w:rsidR="00CA26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As partes elegem de comum acordo o Foro e Comarca da Comarca da Cidade de Xaxim/SC, para dirimir quaisquer questões oriundas do presente instrumento, com renúncia expressa de qualquer outra por mais privilegiado ou especial que possa ser.</w:t>
      </w:r>
    </w:p>
    <w:p w:rsidR="00027648" w:rsidRDefault="00027648" w:rsidP="00027648">
      <w:pPr>
        <w:spacing w:line="360" w:lineRule="auto"/>
        <w:jc w:val="both"/>
      </w:pPr>
    </w:p>
    <w:p w:rsidR="00027648" w:rsidRDefault="00027648" w:rsidP="00027648">
      <w:pPr>
        <w:spacing w:line="360" w:lineRule="auto"/>
        <w:ind w:firstLine="708"/>
        <w:jc w:val="both"/>
      </w:pPr>
      <w:r>
        <w:t>E, por estarem justos e acordes, firmam o presente, juntamente com duas testemunhas, em três vias de igual teor e forma, sem emendas ou rasuras, para que produza seus jurídicos e legais efeitos.</w:t>
      </w:r>
    </w:p>
    <w:p w:rsidR="00027648" w:rsidRDefault="00027648" w:rsidP="00027648">
      <w:pPr>
        <w:spacing w:line="360" w:lineRule="auto"/>
      </w:pPr>
    </w:p>
    <w:p w:rsidR="00027648" w:rsidRDefault="00027648" w:rsidP="00027648">
      <w:pPr>
        <w:spacing w:line="360" w:lineRule="auto"/>
        <w:jc w:val="center"/>
      </w:pPr>
      <w:r>
        <w:t>E</w:t>
      </w:r>
      <w:r w:rsidR="00DA1578">
        <w:t>ntre Rios – S</w:t>
      </w:r>
      <w:r w:rsidR="006665CA">
        <w:t>C, 01 de m</w:t>
      </w:r>
      <w:r w:rsidR="00DA1578">
        <w:t>arço de 2018</w:t>
      </w:r>
      <w:r>
        <w:t>.</w:t>
      </w:r>
    </w:p>
    <w:p w:rsidR="00027648" w:rsidRDefault="00027648" w:rsidP="00027648">
      <w:pPr>
        <w:spacing w:line="360" w:lineRule="auto"/>
        <w:jc w:val="both"/>
      </w:pPr>
    </w:p>
    <w:p w:rsidR="00027648" w:rsidRDefault="00027648" w:rsidP="00027648">
      <w:pPr>
        <w:spacing w:line="360" w:lineRule="auto"/>
        <w:ind w:left="360"/>
        <w:jc w:val="both"/>
      </w:pPr>
    </w:p>
    <w:p w:rsidR="00027648" w:rsidRDefault="00027648" w:rsidP="00027648">
      <w:pPr>
        <w:spacing w:line="360" w:lineRule="auto"/>
        <w:ind w:left="357"/>
        <w:jc w:val="both"/>
        <w:rPr>
          <w:b/>
        </w:rPr>
      </w:pPr>
      <w:r>
        <w:rPr>
          <w:b/>
        </w:rPr>
        <w:t>JURANDI DE</w:t>
      </w:r>
      <w:r w:rsidR="00DA1578">
        <w:rPr>
          <w:b/>
        </w:rPr>
        <w:t>LL OSBEL</w:t>
      </w:r>
      <w:r w:rsidR="00DA1578">
        <w:rPr>
          <w:b/>
        </w:rPr>
        <w:tab/>
      </w:r>
      <w:r w:rsidR="00DA1578">
        <w:rPr>
          <w:b/>
        </w:rPr>
        <w:tab/>
      </w:r>
      <w:r w:rsidR="00DA1578">
        <w:rPr>
          <w:b/>
        </w:rPr>
        <w:tab/>
        <w:t xml:space="preserve"> ADEMIR HENRIQUE </w:t>
      </w:r>
    </w:p>
    <w:p w:rsidR="00027648" w:rsidRDefault="00CA2679" w:rsidP="00027648">
      <w:pPr>
        <w:spacing w:line="360" w:lineRule="auto"/>
        <w:ind w:left="357"/>
        <w:jc w:val="both"/>
        <w:rPr>
          <w:b/>
        </w:rPr>
      </w:pPr>
      <w:r>
        <w:rPr>
          <w:b/>
        </w:rPr>
        <w:t xml:space="preserve">       </w:t>
      </w:r>
      <w:r w:rsidR="00027648">
        <w:rPr>
          <w:b/>
        </w:rPr>
        <w:t xml:space="preserve">Prefeito Municipal      </w:t>
      </w:r>
      <w:r>
        <w:rPr>
          <w:b/>
        </w:rPr>
        <w:t xml:space="preserve">                                              Contratado</w:t>
      </w:r>
    </w:p>
    <w:p w:rsidR="006B24B7" w:rsidRDefault="00CA2679" w:rsidP="006B24B7">
      <w:pPr>
        <w:spacing w:line="360" w:lineRule="auto"/>
        <w:ind w:left="357"/>
        <w:jc w:val="both"/>
        <w:rPr>
          <w:b/>
        </w:rPr>
      </w:pPr>
      <w:r>
        <w:rPr>
          <w:b/>
        </w:rPr>
        <w:t xml:space="preserve">           </w:t>
      </w:r>
      <w:r w:rsidR="00027648">
        <w:rPr>
          <w:b/>
        </w:rPr>
        <w:t xml:space="preserve">Contratante </w:t>
      </w:r>
      <w:r w:rsidR="00027648">
        <w:rPr>
          <w:b/>
        </w:rPr>
        <w:tab/>
        <w:t xml:space="preserve">                                                        </w:t>
      </w:r>
      <w:r>
        <w:rPr>
          <w:b/>
        </w:rPr>
        <w:t xml:space="preserve"> </w:t>
      </w:r>
      <w:r w:rsidR="00027648">
        <w:rPr>
          <w:b/>
        </w:rPr>
        <w:t xml:space="preserve"> </w:t>
      </w:r>
    </w:p>
    <w:p w:rsidR="006B24B7" w:rsidRDefault="006B24B7" w:rsidP="00CA2679">
      <w:pPr>
        <w:spacing w:line="360" w:lineRule="auto"/>
        <w:jc w:val="both"/>
        <w:rPr>
          <w:b/>
        </w:rPr>
      </w:pPr>
    </w:p>
    <w:p w:rsidR="00027648" w:rsidRDefault="00027648" w:rsidP="00CA2679">
      <w:pPr>
        <w:spacing w:line="360" w:lineRule="auto"/>
        <w:jc w:val="both"/>
        <w:rPr>
          <w:b/>
        </w:rPr>
      </w:pPr>
      <w:r>
        <w:rPr>
          <w:b/>
        </w:rPr>
        <w:t>Testemunha:</w:t>
      </w:r>
    </w:p>
    <w:p w:rsidR="00C11027" w:rsidRDefault="00C11027" w:rsidP="00C11027">
      <w:pPr>
        <w:jc w:val="both"/>
      </w:pPr>
      <w:r>
        <w:t>Testemunhas:</w:t>
      </w:r>
    </w:p>
    <w:p w:rsidR="00C11027" w:rsidRDefault="00C11027" w:rsidP="00C11027">
      <w:pPr>
        <w:jc w:val="both"/>
      </w:pPr>
      <w:r>
        <w:t xml:space="preserve">Nome:     Adriane M. B. Schwartz                              Nome: Jonas Elias </w:t>
      </w:r>
      <w:proofErr w:type="spellStart"/>
      <w:r>
        <w:t>Simonetti</w:t>
      </w:r>
      <w:proofErr w:type="spellEnd"/>
    </w:p>
    <w:p w:rsidR="00C11027" w:rsidRDefault="00C11027" w:rsidP="00C11027">
      <w:r>
        <w:t>CPF:     008.232.939-71                                                 CPF: 021.941.459-90</w:t>
      </w:r>
    </w:p>
    <w:p w:rsidR="00C11027" w:rsidRDefault="00C11027" w:rsidP="00C11027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11027" w:rsidRDefault="00C11027" w:rsidP="00C11027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11027" w:rsidRDefault="00C11027" w:rsidP="00C11027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11027" w:rsidRDefault="00C11027" w:rsidP="00C11027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C11027" w:rsidRDefault="00C11027" w:rsidP="00C11027">
      <w:pPr>
        <w:tabs>
          <w:tab w:val="left" w:pos="1140"/>
        </w:tabs>
        <w:jc w:val="center"/>
        <w:rPr>
          <w:color w:val="000000"/>
        </w:rPr>
      </w:pPr>
      <w:r>
        <w:t>Nome:     Adão de Almeida Leite</w:t>
      </w:r>
    </w:p>
    <w:p w:rsidR="00C11027" w:rsidRDefault="00C11027" w:rsidP="00C1102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t>CPF:     527.999.809-53</w:t>
      </w:r>
    </w:p>
    <w:p w:rsidR="00C11027" w:rsidRDefault="00C11027" w:rsidP="00C1102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Fiscal do Contrato</w:t>
      </w:r>
    </w:p>
    <w:p w:rsidR="00C11027" w:rsidRDefault="00C11027" w:rsidP="00C11027"/>
    <w:sectPr w:rsidR="00C11027" w:rsidSect="001456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B7" w:rsidRDefault="006B24B7" w:rsidP="006B24B7">
      <w:r>
        <w:separator/>
      </w:r>
    </w:p>
  </w:endnote>
  <w:endnote w:type="continuationSeparator" w:id="1">
    <w:p w:rsidR="006B24B7" w:rsidRDefault="006B24B7" w:rsidP="006B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B7" w:rsidRDefault="006B24B7" w:rsidP="006B24B7">
      <w:r>
        <w:separator/>
      </w:r>
    </w:p>
  </w:footnote>
  <w:footnote w:type="continuationSeparator" w:id="1">
    <w:p w:rsidR="006B24B7" w:rsidRDefault="006B24B7" w:rsidP="006B2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4B7" w:rsidRDefault="002F41F4" w:rsidP="006B24B7">
    <w:pPr>
      <w:pStyle w:val="Cabealho"/>
      <w:ind w:right="360"/>
    </w:pPr>
    <w:r>
      <w:rPr>
        <w:noProof/>
      </w:rPr>
      <w:pict>
        <v:rect id="_x0000_s2049" style="position:absolute;margin-left:99pt;margin-top:17.45pt;width:315pt;height:63pt;z-index:251660288" stroked="f">
          <v:textbox>
            <w:txbxContent>
              <w:p w:rsidR="006B24B7" w:rsidRPr="006502EF" w:rsidRDefault="006B24B7" w:rsidP="006B24B7">
                <w:pPr>
                  <w:rPr>
                    <w:b/>
                  </w:rPr>
                </w:pPr>
                <w:r w:rsidRPr="006502EF">
                  <w:rPr>
                    <w:b/>
                  </w:rPr>
                  <w:t>ESTADO DE SANTA CATARINA</w:t>
                </w:r>
              </w:p>
              <w:p w:rsidR="006B24B7" w:rsidRPr="006502EF" w:rsidRDefault="006B24B7" w:rsidP="006B24B7">
                <w:pPr>
                  <w:rPr>
                    <w:b/>
                  </w:rPr>
                </w:pPr>
                <w:r w:rsidRPr="006502EF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 w:rsidR="006B24B7">
      <w:rPr>
        <w:noProof/>
      </w:rPr>
      <w:drawing>
        <wp:inline distT="0" distB="0" distL="0" distR="0">
          <wp:extent cx="1028700" cy="942975"/>
          <wp:effectExtent l="19050" t="0" r="0" b="0"/>
          <wp:docPr id="1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27648"/>
    <w:rsid w:val="00027648"/>
    <w:rsid w:val="0014566A"/>
    <w:rsid w:val="00284F72"/>
    <w:rsid w:val="002F41F4"/>
    <w:rsid w:val="006665CA"/>
    <w:rsid w:val="006B24B7"/>
    <w:rsid w:val="00C11027"/>
    <w:rsid w:val="00C9545A"/>
    <w:rsid w:val="00CA2679"/>
    <w:rsid w:val="00D21BFA"/>
    <w:rsid w:val="00D81756"/>
    <w:rsid w:val="00DA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48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27648"/>
    <w:pPr>
      <w:keepNext/>
      <w:ind w:left="708"/>
      <w:outlineLvl w:val="1"/>
    </w:pPr>
    <w:rPr>
      <w:rFonts w:eastAsia="Arial Unicode MS"/>
      <w:b/>
      <w:sz w:val="2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27648"/>
    <w:pPr>
      <w:keepNext/>
      <w:ind w:left="705"/>
      <w:outlineLvl w:val="2"/>
    </w:pPr>
    <w:rPr>
      <w:rFonts w:eastAsia="Arial Unicode MS"/>
      <w:b/>
      <w:sz w:val="20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27648"/>
    <w:pPr>
      <w:keepNext/>
      <w:overflowPunct w:val="0"/>
      <w:autoSpaceDE w:val="0"/>
      <w:autoSpaceDN w:val="0"/>
      <w:adjustRightInd w:val="0"/>
      <w:ind w:firstLine="708"/>
      <w:jc w:val="both"/>
      <w:outlineLvl w:val="6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27648"/>
    <w:rPr>
      <w:rFonts w:ascii="Times New Roman" w:eastAsia="Arial Unicode MS" w:hAnsi="Times New Roman" w:cs="Times New Roman"/>
      <w:b/>
      <w:bCs w:val="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27648"/>
    <w:rPr>
      <w:rFonts w:ascii="Times New Roman" w:eastAsia="Arial Unicode MS" w:hAnsi="Times New Roman" w:cs="Times New Roman"/>
      <w:b/>
      <w:bCs w:val="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27648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nhideWhenUsed/>
    <w:rsid w:val="006B24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B24B7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24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B24B7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24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4B7"/>
    <w:rPr>
      <w:rFonts w:ascii="Tahoma" w:eastAsia="Times New Roman" w:hAnsi="Tahoma" w:cs="Tahoma"/>
      <w:bCs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4</cp:revision>
  <dcterms:created xsi:type="dcterms:W3CDTF">2018-03-07T17:36:00Z</dcterms:created>
  <dcterms:modified xsi:type="dcterms:W3CDTF">2018-03-20T18:25:00Z</dcterms:modified>
</cp:coreProperties>
</file>