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66" w:rsidRDefault="00E76C66" w:rsidP="00E76C66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E76C66" w:rsidRDefault="00E76C66" w:rsidP="00E76C66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E76C66" w:rsidRDefault="00E76C66" w:rsidP="00E76C66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E76C66" w:rsidRDefault="00E76C66" w:rsidP="00E76C66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E76C66" w:rsidRDefault="00E76C66" w:rsidP="00E76C66">
      <w:pPr>
        <w:spacing w:before="100" w:beforeAutospacing="1" w:after="119"/>
      </w:pPr>
      <w:r>
        <w:rPr>
          <w:b/>
          <w:bCs/>
          <w:sz w:val="27"/>
          <w:szCs w:val="27"/>
        </w:rPr>
        <w:t>DECRETO Nº 116/2015</w:t>
      </w:r>
    </w:p>
    <w:p w:rsidR="00E76C66" w:rsidRDefault="00E76C66" w:rsidP="00E76C66">
      <w:pPr>
        <w:spacing w:before="100" w:beforeAutospacing="1" w:after="119"/>
      </w:pPr>
      <w:r>
        <w:rPr>
          <w:b/>
          <w:bCs/>
        </w:rPr>
        <w:t>De 05 de janeiro de 2015.</w:t>
      </w:r>
    </w:p>
    <w:p w:rsidR="00E76C66" w:rsidRDefault="00E76C66" w:rsidP="00E76C66">
      <w:pPr>
        <w:spacing w:before="100" w:beforeAutospacing="1" w:after="119"/>
        <w:ind w:left="2835"/>
      </w:pPr>
      <w:r>
        <w:t> </w:t>
      </w:r>
    </w:p>
    <w:p w:rsidR="00E76C66" w:rsidRDefault="00E76C66" w:rsidP="00E76C66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ROGÉRIO DOS SANTOS, E DÁ OUTRAS PROVIDÊNCIAS.</w:t>
      </w:r>
    </w:p>
    <w:p w:rsidR="00E76C66" w:rsidRDefault="00E76C66" w:rsidP="00E76C66">
      <w:pPr>
        <w:spacing w:before="100" w:beforeAutospacing="1" w:after="119"/>
        <w:ind w:left="2835"/>
        <w:jc w:val="both"/>
      </w:pPr>
      <w:r>
        <w:t> </w:t>
      </w:r>
    </w:p>
    <w:p w:rsidR="00E76C66" w:rsidRDefault="00E76C66" w:rsidP="00E76C66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E76C66" w:rsidRDefault="00E76C66" w:rsidP="00E76C66">
      <w:pPr>
        <w:spacing w:before="100" w:beforeAutospacing="1" w:after="119"/>
        <w:ind w:left="2835"/>
        <w:jc w:val="both"/>
      </w:pPr>
      <w:r>
        <w:t> </w:t>
      </w:r>
    </w:p>
    <w:p w:rsidR="00E76C66" w:rsidRDefault="00E76C66" w:rsidP="00E76C66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E76C66" w:rsidRDefault="00E76C66" w:rsidP="00E76C66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Rogério dos Santos, conforme Lei Complementar 018/2007, art. 191.</w:t>
      </w:r>
    </w:p>
    <w:p w:rsidR="00E76C66" w:rsidRDefault="00E76C66" w:rsidP="00E76C66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E76C66" w:rsidRDefault="00E76C66" w:rsidP="00E76C66">
      <w:pPr>
        <w:spacing w:before="100" w:beforeAutospacing="1" w:after="119"/>
        <w:ind w:firstLine="2835"/>
        <w:jc w:val="both"/>
      </w:pPr>
      <w:r>
        <w:t> </w:t>
      </w:r>
    </w:p>
    <w:p w:rsidR="00E76C66" w:rsidRDefault="00E76C66" w:rsidP="00E76C66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E76C66" w:rsidRDefault="00E76C66" w:rsidP="00E76C66">
      <w:pPr>
        <w:spacing w:before="100" w:beforeAutospacing="1" w:after="119"/>
        <w:ind w:firstLine="2835"/>
        <w:jc w:val="both"/>
      </w:pPr>
      <w:r>
        <w:t>  </w:t>
      </w:r>
    </w:p>
    <w:p w:rsidR="00E76C66" w:rsidRDefault="00E76C66" w:rsidP="00E76C66">
      <w:pPr>
        <w:spacing w:before="100" w:beforeAutospacing="1" w:after="119"/>
      </w:pPr>
      <w:r>
        <w:t>Entre Rios, 05 de janeiro de 2015.</w:t>
      </w:r>
    </w:p>
    <w:p w:rsidR="00E76C66" w:rsidRDefault="00E76C66" w:rsidP="00E76C66">
      <w:pPr>
        <w:spacing w:before="100" w:beforeAutospacing="1" w:after="119"/>
      </w:pPr>
      <w:r>
        <w:t> </w:t>
      </w:r>
    </w:p>
    <w:p w:rsidR="00E76C66" w:rsidRDefault="00E76C66" w:rsidP="00E76C66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E76C66" w:rsidRDefault="00E76C66" w:rsidP="00E76C66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E76C66" w:rsidRDefault="00E76C66" w:rsidP="00E76C66"/>
    <w:p w:rsidR="00E461C4" w:rsidRDefault="00E461C4"/>
    <w:sectPr w:rsidR="00E461C4" w:rsidSect="00B5500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6C66"/>
    <w:rsid w:val="00E461C4"/>
    <w:rsid w:val="00E7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2015-01-13T09:05:00Z</dcterms:created>
  <dcterms:modified xsi:type="dcterms:W3CDTF">2015-01-13T09:06:00Z</dcterms:modified>
</cp:coreProperties>
</file>