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3" w:rsidRDefault="00145F63" w:rsidP="00145F63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145F63" w:rsidRDefault="00145F63" w:rsidP="00145F63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 RIOS</w:t>
      </w:r>
    </w:p>
    <w:p w:rsidR="00145F63" w:rsidRDefault="00145F63" w:rsidP="00145F63">
      <w:pPr>
        <w:pStyle w:val="Corpodetexto"/>
        <w:rPr>
          <w:szCs w:val="20"/>
        </w:rPr>
      </w:pPr>
    </w:p>
    <w:p w:rsidR="00145F63" w:rsidRDefault="00145F63" w:rsidP="00145F63">
      <w:pPr>
        <w:pStyle w:val="Corpodetexto"/>
        <w:rPr>
          <w:szCs w:val="20"/>
        </w:rPr>
      </w:pPr>
    </w:p>
    <w:p w:rsidR="00145F63" w:rsidRDefault="00145F63" w:rsidP="00145F63">
      <w:pPr>
        <w:pStyle w:val="Corpodetexto"/>
        <w:rPr>
          <w:szCs w:val="20"/>
        </w:rPr>
      </w:pPr>
    </w:p>
    <w:p w:rsidR="00145F63" w:rsidRDefault="00145F63" w:rsidP="00145F63">
      <w:pPr>
        <w:pStyle w:val="Corpodetexto"/>
        <w:rPr>
          <w:szCs w:val="20"/>
        </w:rPr>
      </w:pPr>
      <w:r>
        <w:rPr>
          <w:szCs w:val="20"/>
        </w:rPr>
        <w:t>Portaria nº 096/2015,</w:t>
      </w:r>
    </w:p>
    <w:p w:rsidR="00145F63" w:rsidRDefault="00145F63" w:rsidP="00145F63">
      <w:pPr>
        <w:rPr>
          <w:szCs w:val="20"/>
        </w:rPr>
      </w:pPr>
      <w:r>
        <w:rPr>
          <w:szCs w:val="20"/>
        </w:rPr>
        <w:t>De 12 de janeiro de 2015</w:t>
      </w:r>
    </w:p>
    <w:p w:rsidR="00145F63" w:rsidRDefault="00145F63" w:rsidP="00145F63">
      <w:pPr>
        <w:rPr>
          <w:szCs w:val="20"/>
        </w:rPr>
      </w:pPr>
    </w:p>
    <w:p w:rsidR="00145F63" w:rsidRDefault="00145F63" w:rsidP="00145F63">
      <w:pPr>
        <w:rPr>
          <w:szCs w:val="20"/>
        </w:rPr>
      </w:pPr>
    </w:p>
    <w:p w:rsidR="00145F63" w:rsidRDefault="00145F63" w:rsidP="00145F63">
      <w:pPr>
        <w:rPr>
          <w:szCs w:val="20"/>
        </w:rPr>
      </w:pPr>
    </w:p>
    <w:p w:rsidR="00145F63" w:rsidRDefault="00145F63" w:rsidP="00145F63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MARILUCI ELAUTÉRIO DA LUZ RICARDO, E DÁ OUTRAS PROVIDÊNCIAS.</w:t>
      </w:r>
    </w:p>
    <w:p w:rsidR="00145F63" w:rsidRDefault="00145F63" w:rsidP="00145F63">
      <w:pPr>
        <w:jc w:val="both"/>
        <w:rPr>
          <w:szCs w:val="20"/>
        </w:rPr>
      </w:pPr>
    </w:p>
    <w:p w:rsidR="00145F63" w:rsidRDefault="00145F63" w:rsidP="00145F63">
      <w:pPr>
        <w:ind w:left="2835"/>
        <w:jc w:val="both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145F63" w:rsidRDefault="00145F63" w:rsidP="00145F63">
      <w:pPr>
        <w:ind w:firstLine="2835"/>
        <w:jc w:val="both"/>
        <w:rPr>
          <w:szCs w:val="20"/>
        </w:rPr>
      </w:pPr>
    </w:p>
    <w:p w:rsidR="00145F63" w:rsidRDefault="00145F63" w:rsidP="00145F63">
      <w:pPr>
        <w:ind w:firstLine="2835"/>
        <w:jc w:val="both"/>
        <w:rPr>
          <w:szCs w:val="20"/>
        </w:rPr>
      </w:pPr>
    </w:p>
    <w:p w:rsidR="00145F63" w:rsidRDefault="00145F63" w:rsidP="00145F63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145F63" w:rsidRDefault="00145F63" w:rsidP="00145F63">
      <w:pPr>
        <w:ind w:firstLine="2835"/>
        <w:jc w:val="both"/>
        <w:rPr>
          <w:szCs w:val="20"/>
        </w:rPr>
      </w:pPr>
    </w:p>
    <w:p w:rsidR="00145F63" w:rsidRDefault="00145F63" w:rsidP="00145F63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Mariluci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Elautério</w:t>
      </w:r>
      <w:proofErr w:type="spellEnd"/>
      <w:r>
        <w:rPr>
          <w:color w:val="auto"/>
        </w:rPr>
        <w:t xml:space="preserve"> da Luz Ricardo pelo prazo de 20 (vinte) dias, a iniciar em 12 de janeiro de 2015 e terminar em 31 de janeiro de 2015. Sendo que 10 dias foram gozados em 2014.</w:t>
      </w:r>
    </w:p>
    <w:p w:rsidR="00145F63" w:rsidRDefault="00145F63" w:rsidP="00145F63">
      <w:pPr>
        <w:pStyle w:val="Recuodecorpodetexto3"/>
      </w:pPr>
    </w:p>
    <w:p w:rsidR="00145F63" w:rsidRDefault="00145F63" w:rsidP="00145F63">
      <w:pPr>
        <w:ind w:firstLine="1416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foi acrescidas de 1/3 a mais da remuneração no mês de agosto de 2014.</w:t>
      </w:r>
    </w:p>
    <w:p w:rsidR="00145F63" w:rsidRDefault="00145F63" w:rsidP="00145F63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45F63" w:rsidRDefault="00145F63" w:rsidP="00145F63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14 de fevereiro de 2013 a 13 de fevereiro de 2014.</w:t>
      </w:r>
    </w:p>
    <w:p w:rsidR="00145F63" w:rsidRDefault="00145F63" w:rsidP="00145F63">
      <w:pPr>
        <w:ind w:firstLine="2835"/>
        <w:jc w:val="both"/>
        <w:rPr>
          <w:szCs w:val="20"/>
        </w:rPr>
      </w:pPr>
    </w:p>
    <w:p w:rsidR="00145F63" w:rsidRDefault="00145F63" w:rsidP="00145F63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145F63" w:rsidRDefault="00145F63" w:rsidP="00145F63">
      <w:pPr>
        <w:ind w:firstLine="2835"/>
        <w:jc w:val="both"/>
        <w:rPr>
          <w:szCs w:val="20"/>
        </w:rPr>
      </w:pPr>
    </w:p>
    <w:p w:rsidR="00145F63" w:rsidRDefault="00145F63" w:rsidP="00145F63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145F63" w:rsidRDefault="00145F63" w:rsidP="00145F63">
      <w:pPr>
        <w:ind w:firstLine="2835"/>
        <w:jc w:val="both"/>
        <w:rPr>
          <w:szCs w:val="20"/>
        </w:rPr>
      </w:pPr>
    </w:p>
    <w:p w:rsidR="00145F63" w:rsidRDefault="00145F63" w:rsidP="00145F63">
      <w:pPr>
        <w:ind w:firstLine="2835"/>
        <w:jc w:val="both"/>
        <w:rPr>
          <w:szCs w:val="20"/>
        </w:rPr>
      </w:pPr>
    </w:p>
    <w:p w:rsidR="00145F63" w:rsidRDefault="00145F63" w:rsidP="00145F63">
      <w:pPr>
        <w:ind w:firstLine="2835"/>
        <w:jc w:val="both"/>
        <w:rPr>
          <w:szCs w:val="20"/>
        </w:rPr>
      </w:pPr>
      <w:r>
        <w:rPr>
          <w:szCs w:val="20"/>
        </w:rPr>
        <w:t>Entre Rios, em 12 de janeiro de 2015.</w:t>
      </w:r>
    </w:p>
    <w:p w:rsidR="00145F63" w:rsidRDefault="00145F63" w:rsidP="00145F63">
      <w:pPr>
        <w:ind w:firstLine="2835"/>
        <w:jc w:val="both"/>
        <w:rPr>
          <w:szCs w:val="20"/>
        </w:rPr>
      </w:pPr>
    </w:p>
    <w:p w:rsidR="00145F63" w:rsidRDefault="00145F63" w:rsidP="00145F63">
      <w:pPr>
        <w:ind w:firstLine="2835"/>
        <w:jc w:val="both"/>
        <w:rPr>
          <w:szCs w:val="20"/>
        </w:rPr>
      </w:pPr>
    </w:p>
    <w:p w:rsidR="00145F63" w:rsidRDefault="00145F63" w:rsidP="00145F63">
      <w:pPr>
        <w:jc w:val="center"/>
        <w:rPr>
          <w:b/>
          <w:bCs/>
          <w:szCs w:val="20"/>
        </w:rPr>
      </w:pPr>
    </w:p>
    <w:p w:rsidR="00145F63" w:rsidRDefault="00145F63" w:rsidP="00145F63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145F63" w:rsidRDefault="00145F63" w:rsidP="00145F63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735A58" w:rsidRDefault="00735A58"/>
    <w:sectPr w:rsidR="00735A58" w:rsidSect="00735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5F63"/>
    <w:rsid w:val="00145F63"/>
    <w:rsid w:val="0073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45F63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145F63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145F63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45F6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45F63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145F63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45F63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5F63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45F63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45F63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2015-01-13T12:19:00Z</dcterms:created>
  <dcterms:modified xsi:type="dcterms:W3CDTF">2015-01-13T12:23:00Z</dcterms:modified>
</cp:coreProperties>
</file>