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4" w:rsidRDefault="00CE37C4" w:rsidP="00CE37C4">
      <w:pPr>
        <w:pStyle w:val="Corpodetexto"/>
        <w:rPr>
          <w:szCs w:val="20"/>
        </w:rPr>
      </w:pPr>
      <w:r>
        <w:rPr>
          <w:szCs w:val="20"/>
        </w:rPr>
        <w:t>Portaria nº 033/2015,</w:t>
      </w:r>
    </w:p>
    <w:p w:rsidR="00CE37C4" w:rsidRDefault="00CE37C4" w:rsidP="00CE37C4">
      <w:pPr>
        <w:rPr>
          <w:szCs w:val="20"/>
        </w:rPr>
      </w:pPr>
      <w:r>
        <w:rPr>
          <w:szCs w:val="20"/>
        </w:rPr>
        <w:t>De 05 de janeiro de 2015</w:t>
      </w:r>
    </w:p>
    <w:p w:rsidR="00CE37C4" w:rsidRDefault="00CE37C4" w:rsidP="00CE37C4">
      <w:pPr>
        <w:rPr>
          <w:szCs w:val="20"/>
        </w:rPr>
      </w:pPr>
    </w:p>
    <w:p w:rsidR="00CE37C4" w:rsidRDefault="00CE37C4" w:rsidP="00CE37C4">
      <w:pPr>
        <w:rPr>
          <w:szCs w:val="20"/>
        </w:rPr>
      </w:pPr>
    </w:p>
    <w:p w:rsidR="00CE37C4" w:rsidRDefault="00CE37C4" w:rsidP="00CE37C4">
      <w:pPr>
        <w:rPr>
          <w:szCs w:val="20"/>
        </w:rPr>
      </w:pPr>
    </w:p>
    <w:p w:rsidR="00CE37C4" w:rsidRDefault="00CE37C4" w:rsidP="00CE37C4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VANIA ORLANDI DE MOURA, E DAS OUTRAS PROVIDÊNCIAS.</w:t>
      </w:r>
    </w:p>
    <w:p w:rsidR="00CE37C4" w:rsidRDefault="00CE37C4" w:rsidP="00CE37C4">
      <w:pPr>
        <w:jc w:val="both"/>
        <w:rPr>
          <w:szCs w:val="20"/>
        </w:rPr>
      </w:pPr>
    </w:p>
    <w:p w:rsidR="00CE37C4" w:rsidRDefault="00CE37C4" w:rsidP="00CE37C4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 de Entre Rios, Estado de Santa Catarina, no uso de suas atribuições legais e em conformidade com a Lei Municipal nº 018/2007; e</w:t>
      </w:r>
    </w:p>
    <w:p w:rsidR="00CE37C4" w:rsidRDefault="00CE37C4" w:rsidP="00CE37C4">
      <w:pPr>
        <w:ind w:firstLine="2835"/>
        <w:jc w:val="both"/>
        <w:rPr>
          <w:szCs w:val="20"/>
        </w:rPr>
      </w:pPr>
    </w:p>
    <w:p w:rsidR="00CE37C4" w:rsidRDefault="00CE37C4" w:rsidP="00CE37C4">
      <w:pPr>
        <w:ind w:firstLine="2835"/>
        <w:jc w:val="both"/>
        <w:rPr>
          <w:szCs w:val="20"/>
        </w:rPr>
      </w:pPr>
    </w:p>
    <w:p w:rsidR="00CE37C4" w:rsidRDefault="00CE37C4" w:rsidP="00CE37C4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CE37C4" w:rsidRDefault="00CE37C4" w:rsidP="00CE37C4">
      <w:pPr>
        <w:ind w:firstLine="2835"/>
        <w:jc w:val="both"/>
        <w:rPr>
          <w:szCs w:val="20"/>
        </w:rPr>
      </w:pPr>
    </w:p>
    <w:p w:rsidR="00CE37C4" w:rsidRDefault="00CE37C4" w:rsidP="00CE37C4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VANIA ORLANDI DE MOURA, pelo prazo de 30 (trinta) dias, a iniciar em 02 de janeiro de 2015 e terminar em 31 de janeiro</w:t>
      </w:r>
      <w:r>
        <w:rPr>
          <w:color w:val="auto"/>
          <w:szCs w:val="20"/>
        </w:rPr>
        <w:t xml:space="preserve"> de 2015.</w:t>
      </w:r>
      <w:r w:rsidR="00150B56">
        <w:rPr>
          <w:color w:val="auto"/>
          <w:szCs w:val="20"/>
        </w:rPr>
        <w:t xml:space="preserve"> O restante dos 15 dias serão gozados em julho de 2015.</w:t>
      </w:r>
    </w:p>
    <w:p w:rsidR="00CE37C4" w:rsidRDefault="00CE37C4" w:rsidP="00CE37C4">
      <w:pPr>
        <w:pStyle w:val="Recuodecorpodetexto3"/>
      </w:pPr>
    </w:p>
    <w:p w:rsidR="00CE37C4" w:rsidRDefault="00CE37C4" w:rsidP="00CE37C4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do mês de janeiro de 2015.</w:t>
      </w:r>
    </w:p>
    <w:p w:rsidR="00CE37C4" w:rsidRDefault="00CE37C4" w:rsidP="00CE37C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E37C4" w:rsidRDefault="00CE37C4" w:rsidP="00CE37C4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27 de fevereiro de 2013 a 26 de fevereiro de 2014.</w:t>
      </w:r>
    </w:p>
    <w:p w:rsidR="00CE37C4" w:rsidRDefault="00CE37C4" w:rsidP="00CE37C4">
      <w:pPr>
        <w:ind w:firstLine="2835"/>
        <w:jc w:val="both"/>
        <w:rPr>
          <w:szCs w:val="20"/>
        </w:rPr>
      </w:pPr>
    </w:p>
    <w:p w:rsidR="00CE37C4" w:rsidRDefault="00CE37C4" w:rsidP="00CE37C4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CE37C4" w:rsidRDefault="00CE37C4" w:rsidP="00CE37C4">
      <w:pPr>
        <w:ind w:firstLine="2835"/>
        <w:jc w:val="both"/>
        <w:rPr>
          <w:szCs w:val="20"/>
        </w:rPr>
      </w:pPr>
    </w:p>
    <w:p w:rsidR="00CE37C4" w:rsidRDefault="00CE37C4" w:rsidP="00CE37C4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CE37C4" w:rsidRDefault="00CE37C4" w:rsidP="00CE37C4">
      <w:pPr>
        <w:ind w:firstLine="2835"/>
        <w:jc w:val="both"/>
        <w:rPr>
          <w:szCs w:val="20"/>
        </w:rPr>
      </w:pPr>
    </w:p>
    <w:p w:rsidR="00CE37C4" w:rsidRDefault="00CE37C4" w:rsidP="00CE37C4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2016.</w:t>
      </w:r>
    </w:p>
    <w:p w:rsidR="00CE37C4" w:rsidRDefault="00CE37C4" w:rsidP="00CE37C4">
      <w:pPr>
        <w:ind w:firstLine="2835"/>
        <w:jc w:val="both"/>
        <w:rPr>
          <w:szCs w:val="20"/>
        </w:rPr>
      </w:pPr>
    </w:p>
    <w:p w:rsidR="00CE37C4" w:rsidRDefault="00CE37C4" w:rsidP="00CE37C4">
      <w:pPr>
        <w:ind w:firstLine="2835"/>
        <w:jc w:val="both"/>
        <w:rPr>
          <w:szCs w:val="20"/>
        </w:rPr>
      </w:pPr>
    </w:p>
    <w:p w:rsidR="00CE37C4" w:rsidRDefault="00CE37C4" w:rsidP="00CE37C4">
      <w:pPr>
        <w:jc w:val="both"/>
        <w:rPr>
          <w:b/>
          <w:bCs/>
          <w:szCs w:val="20"/>
        </w:rPr>
      </w:pPr>
    </w:p>
    <w:p w:rsidR="00CE37C4" w:rsidRDefault="00CE37C4" w:rsidP="00CE37C4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CE37C4" w:rsidRDefault="00CE37C4" w:rsidP="00CE37C4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CE37C4" w:rsidRDefault="00CE37C4" w:rsidP="00CE37C4"/>
    <w:p w:rsidR="00CE37C4" w:rsidRDefault="00CE37C4" w:rsidP="00CE37C4"/>
    <w:p w:rsidR="000234B8" w:rsidRDefault="000234B8"/>
    <w:sectPr w:rsidR="000234B8" w:rsidSect="00CE37C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37C4"/>
    <w:rsid w:val="000234B8"/>
    <w:rsid w:val="00150B56"/>
    <w:rsid w:val="00753704"/>
    <w:rsid w:val="00C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E37C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E37C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E37C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E37C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E37C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E37C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E37C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E37C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2015-01-06T11:29:00Z</dcterms:created>
  <dcterms:modified xsi:type="dcterms:W3CDTF">2015-01-06T11:41:00Z</dcterms:modified>
</cp:coreProperties>
</file>