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870" w:rsidRPr="00A21838" w:rsidRDefault="00AC2870" w:rsidP="00AC2870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6C0D79AA" wp14:editId="5C0151D0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AC2870" w:rsidRPr="00A21838" w:rsidRDefault="00AC2870" w:rsidP="00AC2870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AC2870" w:rsidRPr="00A21838" w:rsidRDefault="00AC2870" w:rsidP="00AC2870">
      <w:pPr>
        <w:pStyle w:val="Corpodetexto"/>
        <w:rPr>
          <w:rFonts w:ascii="Times New Roman" w:hAnsi="Times New Roman"/>
        </w:rPr>
      </w:pPr>
    </w:p>
    <w:p w:rsidR="00AC2870" w:rsidRPr="00A21838" w:rsidRDefault="00AC2870" w:rsidP="00AC2870">
      <w:pPr>
        <w:pStyle w:val="Corpodetexto"/>
        <w:rPr>
          <w:rFonts w:ascii="Times New Roman" w:hAnsi="Times New Roman"/>
        </w:rPr>
      </w:pPr>
    </w:p>
    <w:p w:rsidR="00AC2870" w:rsidRPr="00A21838" w:rsidRDefault="00AC2870" w:rsidP="00AC2870">
      <w:pPr>
        <w:pStyle w:val="Corpodetexto"/>
        <w:rPr>
          <w:rFonts w:ascii="Times New Roman" w:hAnsi="Times New Roman"/>
        </w:rPr>
      </w:pPr>
    </w:p>
    <w:p w:rsidR="00AC2870" w:rsidRPr="00A21838" w:rsidRDefault="00AC2870" w:rsidP="00AC2870">
      <w:pPr>
        <w:pStyle w:val="Corpodetexto"/>
        <w:rPr>
          <w:rFonts w:ascii="Times New Roman" w:hAnsi="Times New Roman"/>
        </w:rPr>
      </w:pPr>
    </w:p>
    <w:p w:rsidR="00AC2870" w:rsidRDefault="00AC2870" w:rsidP="00AC2870">
      <w:pPr>
        <w:pStyle w:val="Corpodetexto"/>
        <w:rPr>
          <w:rFonts w:ascii="Times New Roman" w:hAnsi="Times New Roman"/>
        </w:rPr>
      </w:pPr>
    </w:p>
    <w:p w:rsidR="00AC2870" w:rsidRPr="00A21838" w:rsidRDefault="00AC2870" w:rsidP="00AC2870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</w:t>
      </w:r>
      <w:r>
        <w:rPr>
          <w:rFonts w:ascii="Times New Roman" w:hAnsi="Times New Roman"/>
        </w:rPr>
        <w:t>447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AC2870" w:rsidRPr="00A21838" w:rsidRDefault="00AC2870" w:rsidP="00AC2870"/>
    <w:p w:rsidR="00AC2870" w:rsidRPr="00A21838" w:rsidRDefault="00AC2870" w:rsidP="00AC2870"/>
    <w:p w:rsidR="00AC2870" w:rsidRPr="00A21838" w:rsidRDefault="00AC2870" w:rsidP="00AC2870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AC2870" w:rsidRPr="00A21838" w:rsidRDefault="00AC2870" w:rsidP="00AC2870">
      <w:pPr>
        <w:jc w:val="both"/>
      </w:pPr>
    </w:p>
    <w:p w:rsidR="00AC2870" w:rsidRPr="00A21838" w:rsidRDefault="00AC2870" w:rsidP="00AC2870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  <w:r w:rsidRPr="00A21838">
        <w:t>RESOLVE:</w:t>
      </w:r>
    </w:p>
    <w:p w:rsidR="00AC2870" w:rsidRPr="00A21838" w:rsidRDefault="00AC2870" w:rsidP="00AC2870">
      <w:pPr>
        <w:ind w:firstLine="2835"/>
        <w:jc w:val="both"/>
      </w:pPr>
    </w:p>
    <w:p w:rsidR="00AC2870" w:rsidRDefault="00AC2870" w:rsidP="00AC2870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ao servidor Jones </w:t>
      </w:r>
      <w:proofErr w:type="spellStart"/>
      <w:r>
        <w:rPr>
          <w:rFonts w:ascii="Times New Roman" w:hAnsi="Times New Roman" w:cs="Times New Roman"/>
          <w:color w:val="auto"/>
        </w:rPr>
        <w:t>Boldi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em escalas a </w:t>
      </w:r>
      <w:bookmarkStart w:id="0" w:name="_GoBack"/>
      <w:bookmarkEnd w:id="0"/>
      <w:r>
        <w:rPr>
          <w:rFonts w:ascii="Times New Roman" w:hAnsi="Times New Roman" w:cs="Times New Roman"/>
          <w:color w:val="auto"/>
        </w:rPr>
        <w:t>segunda por</w:t>
      </w:r>
      <w:r>
        <w:rPr>
          <w:rFonts w:ascii="Times New Roman" w:hAnsi="Times New Roman" w:cs="Times New Roman"/>
          <w:color w:val="auto"/>
        </w:rPr>
        <w:t xml:space="preserve"> um período de </w:t>
      </w:r>
      <w:r>
        <w:rPr>
          <w:rFonts w:ascii="Times New Roman" w:hAnsi="Times New Roman" w:cs="Times New Roman"/>
          <w:color w:val="auto"/>
        </w:rPr>
        <w:t>07</w:t>
      </w:r>
      <w:r>
        <w:rPr>
          <w:rFonts w:ascii="Times New Roman" w:hAnsi="Times New Roman" w:cs="Times New Roman"/>
          <w:color w:val="auto"/>
        </w:rPr>
        <w:t xml:space="preserve"> (</w:t>
      </w:r>
      <w:r>
        <w:rPr>
          <w:rFonts w:ascii="Times New Roman" w:hAnsi="Times New Roman" w:cs="Times New Roman"/>
          <w:color w:val="auto"/>
        </w:rPr>
        <w:t>sete</w:t>
      </w:r>
      <w:r>
        <w:rPr>
          <w:rFonts w:ascii="Times New Roman" w:hAnsi="Times New Roman" w:cs="Times New Roman"/>
          <w:color w:val="auto"/>
        </w:rPr>
        <w:t>) dias, 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14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outubro a 20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 xml:space="preserve">outubro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 xml:space="preserve">5. Retorno em </w:t>
      </w:r>
      <w:r>
        <w:rPr>
          <w:rFonts w:ascii="Times New Roman" w:hAnsi="Times New Roman" w:cs="Times New Roman"/>
          <w:color w:val="auto"/>
        </w:rPr>
        <w:t xml:space="preserve">21 de outubro </w:t>
      </w:r>
      <w:r>
        <w:rPr>
          <w:rFonts w:ascii="Times New Roman" w:hAnsi="Times New Roman" w:cs="Times New Roman"/>
          <w:color w:val="auto"/>
        </w:rPr>
        <w:t>de 2025.</w:t>
      </w:r>
    </w:p>
    <w:p w:rsidR="00AC2870" w:rsidRDefault="00AC2870" w:rsidP="00AC2870">
      <w:pPr>
        <w:pStyle w:val="Recuodecorpodetexto3"/>
        <w:rPr>
          <w:rFonts w:ascii="Times New Roman" w:hAnsi="Times New Roman" w:cs="Times New Roman"/>
          <w:color w:val="auto"/>
        </w:rPr>
      </w:pPr>
    </w:p>
    <w:p w:rsidR="00AC2870" w:rsidRPr="00FF7D78" w:rsidRDefault="00AC2870" w:rsidP="00AC2870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</w:t>
      </w:r>
      <w:proofErr w:type="gramStart"/>
      <w:r w:rsidRPr="00FF7D78">
        <w:rPr>
          <w:i/>
          <w:iCs/>
          <w:szCs w:val="20"/>
        </w:rPr>
        <w:t>º</w:t>
      </w:r>
      <w:r w:rsidRPr="00FF7D78">
        <w:rPr>
          <w:szCs w:val="20"/>
        </w:rPr>
        <w:t xml:space="preserve">  </w:t>
      </w:r>
      <w:r>
        <w:rPr>
          <w:szCs w:val="20"/>
        </w:rPr>
        <w:t>foi</w:t>
      </w:r>
      <w:proofErr w:type="gramEnd"/>
      <w:r>
        <w:rPr>
          <w:szCs w:val="20"/>
        </w:rPr>
        <w:t xml:space="preserve"> a</w:t>
      </w:r>
      <w:r w:rsidRPr="00FF7D78">
        <w:rPr>
          <w:szCs w:val="20"/>
        </w:rPr>
        <w:t>crescidas de 1/3 a</w:t>
      </w:r>
      <w:r>
        <w:rPr>
          <w:szCs w:val="20"/>
        </w:rPr>
        <w:t xml:space="preserve"> mais n</w:t>
      </w:r>
      <w:r>
        <w:rPr>
          <w:szCs w:val="20"/>
        </w:rPr>
        <w:t xml:space="preserve">a remuneração no mês de julho </w:t>
      </w:r>
      <w:r w:rsidRPr="00FF7D78">
        <w:rPr>
          <w:szCs w:val="20"/>
        </w:rPr>
        <w:t>de 202</w:t>
      </w:r>
      <w:r>
        <w:rPr>
          <w:szCs w:val="20"/>
        </w:rPr>
        <w:t>5</w:t>
      </w:r>
      <w:r>
        <w:rPr>
          <w:szCs w:val="20"/>
        </w:rPr>
        <w:t>, o restante dos 13 dias no decorrer.</w:t>
      </w:r>
    </w:p>
    <w:p w:rsidR="00AC2870" w:rsidRPr="00A21838" w:rsidRDefault="00AC2870" w:rsidP="00AC2870">
      <w:pPr>
        <w:pStyle w:val="Recuodecorpodetexto3"/>
        <w:rPr>
          <w:rFonts w:ascii="Times New Roman" w:hAnsi="Times New Roman" w:cs="Times New Roman"/>
        </w:rPr>
      </w:pPr>
    </w:p>
    <w:p w:rsidR="00AC2870" w:rsidRPr="00A21838" w:rsidRDefault="00AC2870" w:rsidP="00AC2870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AC2870" w:rsidRDefault="00AC2870" w:rsidP="00AC2870">
      <w:pPr>
        <w:ind w:firstLine="2835"/>
        <w:jc w:val="both"/>
      </w:pPr>
      <w:r w:rsidRPr="00A21838">
        <w:t xml:space="preserve">Artigo 2º. O período aquisitivo de férias compreende em </w:t>
      </w:r>
      <w:r>
        <w:t>06 de fevereiro de 2024</w:t>
      </w:r>
      <w:r w:rsidRPr="00A21838">
        <w:t xml:space="preserve"> a </w:t>
      </w:r>
      <w:r>
        <w:t xml:space="preserve">05 de fevereiro de 2025. </w:t>
      </w: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  <w:r w:rsidRPr="00A21838">
        <w:t>Artigo 3º. Esta Portaria entrará em vigor na data de sua publicação.</w:t>
      </w:r>
    </w:p>
    <w:p w:rsidR="00AC2870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</w:p>
    <w:p w:rsidR="00AC2870" w:rsidRDefault="00AC2870" w:rsidP="00AC2870">
      <w:pPr>
        <w:ind w:firstLine="2835"/>
        <w:jc w:val="both"/>
      </w:pPr>
      <w:r w:rsidRPr="00A21838">
        <w:t>Artigo 4º. Revogam-se as disposições em contrário.</w:t>
      </w: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</w:p>
    <w:p w:rsidR="00AC2870" w:rsidRDefault="00AC2870" w:rsidP="00AC2870">
      <w:pPr>
        <w:ind w:firstLine="2835"/>
        <w:jc w:val="both"/>
      </w:pPr>
      <w:r w:rsidRPr="00A21838">
        <w:t xml:space="preserve">Entre Rios/SC, em </w:t>
      </w:r>
      <w:r>
        <w:t>14</w:t>
      </w:r>
      <w:r>
        <w:t xml:space="preserve"> de </w:t>
      </w:r>
      <w:r>
        <w:t xml:space="preserve">outubro </w:t>
      </w:r>
      <w:r>
        <w:t>de 2025</w:t>
      </w:r>
      <w:r w:rsidRPr="00A21838">
        <w:t>.</w:t>
      </w: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ind w:firstLine="2835"/>
        <w:jc w:val="both"/>
      </w:pPr>
    </w:p>
    <w:p w:rsidR="00AC2870" w:rsidRPr="00A21838" w:rsidRDefault="00AC2870" w:rsidP="00AC2870">
      <w:pPr>
        <w:jc w:val="center"/>
        <w:rPr>
          <w:b/>
          <w:bCs/>
        </w:rPr>
      </w:pPr>
    </w:p>
    <w:p w:rsidR="00AC2870" w:rsidRPr="00A21838" w:rsidRDefault="00AC2870" w:rsidP="00AC2870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AC2870" w:rsidRPr="00A21838" w:rsidRDefault="00AC2870" w:rsidP="00AC2870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AC2870" w:rsidRDefault="00AC2870" w:rsidP="00AC2870"/>
    <w:p w:rsidR="00AC2870" w:rsidRDefault="00AC2870" w:rsidP="00AC2870">
      <w:pPr>
        <w:tabs>
          <w:tab w:val="left" w:pos="1350"/>
        </w:tabs>
      </w:pPr>
      <w:r>
        <w:tab/>
      </w:r>
    </w:p>
    <w:p w:rsidR="00AC2870" w:rsidRDefault="00AC2870" w:rsidP="00AC2870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AC2870" w:rsidRDefault="00AC2870" w:rsidP="00AC2870">
      <w:r>
        <w:t>OAB 66438</w:t>
      </w:r>
    </w:p>
    <w:p w:rsidR="00AC2870" w:rsidRDefault="00AC2870" w:rsidP="00AC2870">
      <w:r>
        <w:t xml:space="preserve">Assessora Jurídica </w:t>
      </w:r>
      <w:r>
        <w:tab/>
      </w:r>
    </w:p>
    <w:sectPr w:rsidR="00AC2870" w:rsidSect="00EC0C6F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870"/>
    <w:rsid w:val="00440A87"/>
    <w:rsid w:val="00AC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8B50"/>
  <w15:chartTrackingRefBased/>
  <w15:docId w15:val="{2639A413-FD38-48E4-83D3-C4C9949A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C287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AC287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AC287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AC287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AC287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C287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AC2870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AC2870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287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287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2025-10-14T16:03:00Z</cp:lastPrinted>
  <dcterms:created xsi:type="dcterms:W3CDTF">2025-10-14T16:00:00Z</dcterms:created>
  <dcterms:modified xsi:type="dcterms:W3CDTF">2025-10-14T16:03:00Z</dcterms:modified>
</cp:coreProperties>
</file>