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AA" w:rsidRPr="00A21838" w:rsidRDefault="001D19AA" w:rsidP="001D19AA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7EED9DE4" wp14:editId="7CCF4197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1D19AA" w:rsidRPr="00A21838" w:rsidRDefault="001D19AA" w:rsidP="001D19AA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1D19AA" w:rsidRPr="00A21838" w:rsidRDefault="001D19AA" w:rsidP="001D19AA">
      <w:pPr>
        <w:pStyle w:val="Corpodetexto"/>
        <w:rPr>
          <w:rFonts w:ascii="Times New Roman" w:hAnsi="Times New Roman"/>
        </w:rPr>
      </w:pPr>
    </w:p>
    <w:p w:rsidR="001D19AA" w:rsidRPr="00A21838" w:rsidRDefault="001D19AA" w:rsidP="001D19AA">
      <w:pPr>
        <w:pStyle w:val="Corpodetexto"/>
        <w:rPr>
          <w:rFonts w:ascii="Times New Roman" w:hAnsi="Times New Roman"/>
        </w:rPr>
      </w:pPr>
    </w:p>
    <w:p w:rsidR="001D19AA" w:rsidRPr="00A21838" w:rsidRDefault="001D19AA" w:rsidP="001D19AA">
      <w:pPr>
        <w:pStyle w:val="Corpodetexto"/>
        <w:rPr>
          <w:rFonts w:ascii="Times New Roman" w:hAnsi="Times New Roman"/>
        </w:rPr>
      </w:pPr>
    </w:p>
    <w:p w:rsidR="001D19AA" w:rsidRPr="00A21838" w:rsidRDefault="001D19AA" w:rsidP="001D19AA">
      <w:pPr>
        <w:pStyle w:val="Corpodetexto"/>
        <w:rPr>
          <w:rFonts w:ascii="Times New Roman" w:hAnsi="Times New Roman"/>
        </w:rPr>
      </w:pPr>
    </w:p>
    <w:p w:rsidR="001D19AA" w:rsidRDefault="001D19AA" w:rsidP="001D19AA">
      <w:pPr>
        <w:pStyle w:val="Corpodetexto"/>
        <w:rPr>
          <w:rFonts w:ascii="Times New Roman" w:hAnsi="Times New Roman"/>
        </w:rPr>
      </w:pPr>
    </w:p>
    <w:p w:rsidR="001D19AA" w:rsidRPr="00A21838" w:rsidRDefault="001D19AA" w:rsidP="001D19AA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411/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1D19AA" w:rsidRPr="00A21838" w:rsidRDefault="001D19AA" w:rsidP="001D19AA"/>
    <w:p w:rsidR="001D19AA" w:rsidRPr="00A21838" w:rsidRDefault="001D19AA" w:rsidP="001D19AA"/>
    <w:p w:rsidR="001D19AA" w:rsidRPr="00A21838" w:rsidRDefault="001D19AA" w:rsidP="001D19AA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CONCEDE</w:t>
      </w:r>
      <w:proofErr w:type="gramEnd"/>
      <w:r>
        <w:rPr>
          <w:rFonts w:ascii="Times New Roman" w:hAnsi="Times New Roman" w:cs="Times New Roman"/>
          <w:b/>
          <w:bCs/>
        </w:rPr>
        <w:t xml:space="preserve">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1D19AA" w:rsidRPr="00A21838" w:rsidRDefault="001D19AA" w:rsidP="001D19AA">
      <w:pPr>
        <w:jc w:val="both"/>
      </w:pPr>
    </w:p>
    <w:p w:rsidR="001D19AA" w:rsidRPr="00A21838" w:rsidRDefault="001D19AA" w:rsidP="001D19AA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  <w:r w:rsidRPr="00A21838">
        <w:t>RESOLVE:</w:t>
      </w:r>
    </w:p>
    <w:p w:rsidR="001D19AA" w:rsidRPr="00A21838" w:rsidRDefault="001D19AA" w:rsidP="001D19AA">
      <w:pPr>
        <w:ind w:firstLine="2835"/>
        <w:jc w:val="both"/>
      </w:pPr>
    </w:p>
    <w:p w:rsidR="001D19AA" w:rsidRDefault="001D19AA" w:rsidP="001D19AA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 servidora Andrea Paz,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15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quinze)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 xml:space="preserve">06 de agosto 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20 de agosto 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Retorno em 21 de agosto de 2025.</w:t>
      </w:r>
    </w:p>
    <w:p w:rsidR="001D19AA" w:rsidRDefault="001D19AA" w:rsidP="001D19AA">
      <w:pPr>
        <w:pStyle w:val="Recuodecorpodetexto3"/>
        <w:rPr>
          <w:rFonts w:ascii="Times New Roman" w:hAnsi="Times New Roman" w:cs="Times New Roman"/>
          <w:color w:val="auto"/>
        </w:rPr>
      </w:pPr>
    </w:p>
    <w:p w:rsidR="001D19AA" w:rsidRPr="00FF7D78" w:rsidRDefault="001D19AA" w:rsidP="001D19AA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março de </w:t>
      </w:r>
      <w:r w:rsidRPr="00FF7D78">
        <w:rPr>
          <w:szCs w:val="20"/>
        </w:rPr>
        <w:t>202</w:t>
      </w:r>
      <w:r>
        <w:rPr>
          <w:szCs w:val="20"/>
        </w:rPr>
        <w:t>5. A mesma já havia tirado 15 (quinze) dias em abril de 2025</w:t>
      </w:r>
    </w:p>
    <w:p w:rsidR="001D19AA" w:rsidRPr="00A21838" w:rsidRDefault="001D19AA" w:rsidP="001D19AA">
      <w:pPr>
        <w:pStyle w:val="Recuodecorpodetexto3"/>
        <w:rPr>
          <w:rFonts w:ascii="Times New Roman" w:hAnsi="Times New Roman" w:cs="Times New Roman"/>
        </w:rPr>
      </w:pPr>
    </w:p>
    <w:p w:rsidR="001D19AA" w:rsidRPr="00A21838" w:rsidRDefault="001D19AA" w:rsidP="001D19AA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1D19AA" w:rsidRDefault="001D19AA" w:rsidP="001D19AA">
      <w:pPr>
        <w:ind w:firstLine="2835"/>
        <w:jc w:val="both"/>
      </w:pPr>
      <w:r w:rsidRPr="00A21838">
        <w:t xml:space="preserve">Artigo 2º. O período aquisitivo de férias compreende em </w:t>
      </w:r>
      <w:r>
        <w:t>16 de março de 2021</w:t>
      </w:r>
      <w:r w:rsidRPr="00A21838">
        <w:t xml:space="preserve"> </w:t>
      </w:r>
      <w:r>
        <w:t>a 15 de março de 2022.</w:t>
      </w:r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  <w:r w:rsidRPr="00A21838">
        <w:t>Artigo 3º. Esta Portaria entrará em vigor na data de sua publicação.</w:t>
      </w:r>
    </w:p>
    <w:p w:rsidR="001D19AA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</w:p>
    <w:p w:rsidR="001D19AA" w:rsidRDefault="001D19AA" w:rsidP="001D19AA">
      <w:pPr>
        <w:ind w:firstLine="2835"/>
        <w:jc w:val="both"/>
      </w:pPr>
      <w:r w:rsidRPr="00A21838">
        <w:t>Artigo 4º. Revogam-se as disposições em contrário</w:t>
      </w:r>
      <w:r>
        <w:t>.</w:t>
      </w:r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ind w:firstLine="2835"/>
        <w:jc w:val="both"/>
      </w:pPr>
      <w:r w:rsidRPr="00A21838">
        <w:t xml:space="preserve">Entre Rios/SC, em </w:t>
      </w:r>
      <w:r>
        <w:t>11 de agosto de 2025</w:t>
      </w:r>
      <w:r w:rsidRPr="00A21838">
        <w:t>.</w:t>
      </w:r>
    </w:p>
    <w:p w:rsidR="001D19AA" w:rsidRPr="00A21838" w:rsidRDefault="001D19AA" w:rsidP="001D19AA">
      <w:pPr>
        <w:ind w:firstLine="2835"/>
        <w:jc w:val="both"/>
      </w:pPr>
    </w:p>
    <w:p w:rsidR="001D19AA" w:rsidRPr="00A21838" w:rsidRDefault="001D19AA" w:rsidP="001D19AA">
      <w:pPr>
        <w:jc w:val="center"/>
        <w:rPr>
          <w:b/>
          <w:bCs/>
        </w:rPr>
      </w:pPr>
    </w:p>
    <w:p w:rsidR="001D19AA" w:rsidRPr="00A21838" w:rsidRDefault="001D19AA" w:rsidP="001D19AA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1D19AA" w:rsidRPr="00A21838" w:rsidRDefault="001D19AA" w:rsidP="001D19AA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1D19AA" w:rsidRDefault="001D19AA" w:rsidP="001D19AA"/>
    <w:p w:rsidR="001D19AA" w:rsidRDefault="001D19AA" w:rsidP="001D19AA">
      <w:pPr>
        <w:tabs>
          <w:tab w:val="left" w:pos="1350"/>
        </w:tabs>
      </w:pPr>
      <w:r>
        <w:tab/>
      </w:r>
    </w:p>
    <w:p w:rsidR="001D19AA" w:rsidRDefault="001D19AA" w:rsidP="001D19AA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1D19AA" w:rsidRDefault="001D19AA" w:rsidP="001D19AA">
      <w:r>
        <w:t>OAB 66438</w:t>
      </w:r>
    </w:p>
    <w:p w:rsidR="008E121C" w:rsidRDefault="001D19AA">
      <w:r>
        <w:t xml:space="preserve">Assessora Jurídica </w:t>
      </w:r>
      <w:bookmarkStart w:id="0" w:name="_GoBack"/>
      <w:bookmarkEnd w:id="0"/>
    </w:p>
    <w:sectPr w:rsidR="008E12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AA"/>
    <w:rsid w:val="001D19AA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9AA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1D19AA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1D19AA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1D19AA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1D19AA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D19AA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D19AA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D19AA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D19AA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9AA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1D19AA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1D19AA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1D19AA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1D19AA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D19AA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D19AA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D19AA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D19AA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2025-08-11T11:46:00Z</dcterms:created>
  <dcterms:modified xsi:type="dcterms:W3CDTF">2025-08-11T11:46:00Z</dcterms:modified>
</cp:coreProperties>
</file>