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0C7" w:rsidRPr="00A21838" w:rsidRDefault="00C770C7" w:rsidP="00C770C7">
      <w:pPr>
        <w:ind w:left="1560" w:right="360"/>
        <w:rPr>
          <w:b/>
        </w:rPr>
      </w:pPr>
      <w:r w:rsidRPr="00A21838">
        <w:rPr>
          <w:noProof/>
        </w:rPr>
        <w:drawing>
          <wp:anchor distT="0" distB="0" distL="114300" distR="114300" simplePos="0" relativeHeight="251659264" behindDoc="0" locked="0" layoutInCell="1" allowOverlap="1" wp14:anchorId="7DE581CD" wp14:editId="68B19CAE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19050" t="0" r="5715" b="0"/>
            <wp:wrapSquare wrapText="bothSides"/>
            <wp:docPr id="1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21838">
        <w:rPr>
          <w:b/>
        </w:rPr>
        <w:t>Estado de Santa Catarina</w:t>
      </w:r>
    </w:p>
    <w:p w:rsidR="00C770C7" w:rsidRPr="00A21838" w:rsidRDefault="00C770C7" w:rsidP="00C770C7">
      <w:pPr>
        <w:ind w:left="1560"/>
        <w:rPr>
          <w:b/>
        </w:rPr>
      </w:pPr>
      <w:r w:rsidRPr="00A21838">
        <w:rPr>
          <w:b/>
        </w:rPr>
        <w:t>PREFEITURA MUNICIPAL DE ENTRE RIOS</w:t>
      </w:r>
    </w:p>
    <w:p w:rsidR="00C770C7" w:rsidRPr="00A21838" w:rsidRDefault="00C770C7" w:rsidP="00C770C7">
      <w:pPr>
        <w:pStyle w:val="Corpodetexto"/>
        <w:rPr>
          <w:rFonts w:ascii="Times New Roman" w:hAnsi="Times New Roman"/>
        </w:rPr>
      </w:pPr>
    </w:p>
    <w:p w:rsidR="00C770C7" w:rsidRPr="00A21838" w:rsidRDefault="00C770C7" w:rsidP="00C770C7">
      <w:pPr>
        <w:pStyle w:val="Corpodetexto"/>
        <w:rPr>
          <w:rFonts w:ascii="Times New Roman" w:hAnsi="Times New Roman"/>
        </w:rPr>
      </w:pPr>
    </w:p>
    <w:p w:rsidR="00C770C7" w:rsidRPr="00A21838" w:rsidRDefault="00C770C7" w:rsidP="00C770C7">
      <w:pPr>
        <w:pStyle w:val="Corpodetexto"/>
        <w:rPr>
          <w:rFonts w:ascii="Times New Roman" w:hAnsi="Times New Roman"/>
        </w:rPr>
      </w:pPr>
    </w:p>
    <w:p w:rsidR="00C770C7" w:rsidRPr="00A21838" w:rsidRDefault="00C770C7" w:rsidP="00C770C7">
      <w:pPr>
        <w:pStyle w:val="Corpodetexto"/>
        <w:rPr>
          <w:rFonts w:ascii="Times New Roman" w:hAnsi="Times New Roman"/>
        </w:rPr>
      </w:pPr>
    </w:p>
    <w:p w:rsidR="00C770C7" w:rsidRDefault="00C770C7" w:rsidP="00C770C7">
      <w:pPr>
        <w:pStyle w:val="Corpodetexto"/>
        <w:rPr>
          <w:rFonts w:ascii="Times New Roman" w:hAnsi="Times New Roman"/>
        </w:rPr>
      </w:pPr>
    </w:p>
    <w:p w:rsidR="00C770C7" w:rsidRPr="00A21838" w:rsidRDefault="00C770C7" w:rsidP="00C770C7">
      <w:pPr>
        <w:pStyle w:val="Corpodetexto"/>
        <w:rPr>
          <w:rFonts w:ascii="Times New Roman" w:hAnsi="Times New Roman"/>
        </w:rPr>
      </w:pPr>
      <w:r>
        <w:rPr>
          <w:rFonts w:ascii="Times New Roman" w:hAnsi="Times New Roman"/>
        </w:rPr>
        <w:t>Portaria nº362/</w:t>
      </w:r>
      <w:r w:rsidRPr="00A21838">
        <w:rPr>
          <w:rFonts w:ascii="Times New Roman" w:hAnsi="Times New Roman"/>
        </w:rPr>
        <w:t>202</w:t>
      </w:r>
      <w:r>
        <w:rPr>
          <w:rFonts w:ascii="Times New Roman" w:hAnsi="Times New Roman"/>
        </w:rPr>
        <w:t>5</w:t>
      </w:r>
      <w:r w:rsidRPr="00A21838">
        <w:rPr>
          <w:rFonts w:ascii="Times New Roman" w:hAnsi="Times New Roman"/>
        </w:rPr>
        <w:t xml:space="preserve"> </w:t>
      </w:r>
    </w:p>
    <w:p w:rsidR="00C770C7" w:rsidRPr="00A21838" w:rsidRDefault="00C770C7" w:rsidP="00C770C7"/>
    <w:p w:rsidR="00C770C7" w:rsidRPr="00A21838" w:rsidRDefault="00C770C7" w:rsidP="00C770C7"/>
    <w:p w:rsidR="00C770C7" w:rsidRPr="00A21838" w:rsidRDefault="00C770C7" w:rsidP="00C770C7">
      <w:pPr>
        <w:pStyle w:val="Recuodecorpodetexto"/>
        <w:ind w:left="2835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CONCEDE</w:t>
      </w:r>
      <w:proofErr w:type="gramEnd"/>
      <w:r>
        <w:rPr>
          <w:rFonts w:ascii="Times New Roman" w:hAnsi="Times New Roman" w:cs="Times New Roman"/>
          <w:b/>
          <w:bCs/>
        </w:rPr>
        <w:t xml:space="preserve"> FÉRIAS A</w:t>
      </w:r>
      <w:r w:rsidRPr="00A21838">
        <w:rPr>
          <w:rFonts w:ascii="Times New Roman" w:hAnsi="Times New Roman" w:cs="Times New Roman"/>
          <w:b/>
          <w:bCs/>
        </w:rPr>
        <w:t xml:space="preserve"> SERVIDOR</w:t>
      </w:r>
      <w:r>
        <w:rPr>
          <w:rFonts w:ascii="Times New Roman" w:hAnsi="Times New Roman" w:cs="Times New Roman"/>
          <w:b/>
          <w:bCs/>
        </w:rPr>
        <w:t>A</w:t>
      </w:r>
      <w:r w:rsidRPr="00A21838">
        <w:rPr>
          <w:rFonts w:ascii="Times New Roman" w:hAnsi="Times New Roman" w:cs="Times New Roman"/>
          <w:b/>
          <w:bCs/>
        </w:rPr>
        <w:t xml:space="preserve"> PÚBLIC</w:t>
      </w:r>
      <w:r>
        <w:rPr>
          <w:rFonts w:ascii="Times New Roman" w:hAnsi="Times New Roman" w:cs="Times New Roman"/>
          <w:b/>
          <w:bCs/>
        </w:rPr>
        <w:t xml:space="preserve">A </w:t>
      </w:r>
      <w:r w:rsidRPr="00A21838">
        <w:rPr>
          <w:rFonts w:ascii="Times New Roman" w:hAnsi="Times New Roman" w:cs="Times New Roman"/>
          <w:b/>
          <w:bCs/>
        </w:rPr>
        <w:t>MUNICIPAL</w:t>
      </w:r>
      <w:r>
        <w:rPr>
          <w:rFonts w:ascii="Times New Roman" w:hAnsi="Times New Roman" w:cs="Times New Roman"/>
          <w:b/>
          <w:bCs/>
        </w:rPr>
        <w:t xml:space="preserve">, </w:t>
      </w:r>
      <w:r w:rsidRPr="00A21838">
        <w:rPr>
          <w:rFonts w:ascii="Times New Roman" w:hAnsi="Times New Roman" w:cs="Times New Roman"/>
          <w:b/>
          <w:bCs/>
        </w:rPr>
        <w:t>E DÁ OUTRAS PROVIDÊNCIAS.</w:t>
      </w:r>
    </w:p>
    <w:p w:rsidR="00C770C7" w:rsidRPr="00A21838" w:rsidRDefault="00C770C7" w:rsidP="00C770C7">
      <w:pPr>
        <w:jc w:val="both"/>
      </w:pPr>
    </w:p>
    <w:p w:rsidR="00C770C7" w:rsidRPr="00A21838" w:rsidRDefault="00C770C7" w:rsidP="00C770C7">
      <w:pPr>
        <w:pStyle w:val="Recuodecorpodetexto"/>
        <w:ind w:left="2835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 xml:space="preserve">Prefeito de Entre Rios, Estado de Santa Catarina, no uso de suas atribuições legais e em conformidade com a Lei Municipal nº 018/2007; </w:t>
      </w:r>
      <w:proofErr w:type="gramStart"/>
      <w:r w:rsidRPr="00A21838">
        <w:rPr>
          <w:rFonts w:ascii="Times New Roman" w:hAnsi="Times New Roman" w:cs="Times New Roman"/>
        </w:rPr>
        <w:t>e</w:t>
      </w:r>
      <w:proofErr w:type="gramEnd"/>
    </w:p>
    <w:p w:rsidR="00C770C7" w:rsidRPr="00A21838" w:rsidRDefault="00C770C7" w:rsidP="00C770C7">
      <w:pPr>
        <w:ind w:firstLine="2835"/>
        <w:jc w:val="both"/>
      </w:pPr>
    </w:p>
    <w:p w:rsidR="00C770C7" w:rsidRPr="00A21838" w:rsidRDefault="00C770C7" w:rsidP="00C770C7">
      <w:pPr>
        <w:ind w:firstLine="2835"/>
        <w:jc w:val="both"/>
      </w:pPr>
    </w:p>
    <w:p w:rsidR="00C770C7" w:rsidRPr="00A21838" w:rsidRDefault="00C770C7" w:rsidP="00C770C7">
      <w:pPr>
        <w:ind w:firstLine="2835"/>
        <w:jc w:val="both"/>
      </w:pPr>
      <w:r w:rsidRPr="00A21838">
        <w:t>RESOLVE:</w:t>
      </w:r>
    </w:p>
    <w:p w:rsidR="00C770C7" w:rsidRPr="00A21838" w:rsidRDefault="00C770C7" w:rsidP="00C770C7">
      <w:pPr>
        <w:ind w:firstLine="2835"/>
        <w:jc w:val="both"/>
      </w:pPr>
    </w:p>
    <w:p w:rsidR="00C770C7" w:rsidRDefault="00C770C7" w:rsidP="00C770C7">
      <w:pPr>
        <w:pStyle w:val="Recuodecorpodetexto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Artigo 1º. Conceder férias a servidora </w:t>
      </w:r>
      <w:r>
        <w:rPr>
          <w:rFonts w:ascii="Times New Roman" w:hAnsi="Times New Roman" w:cs="Times New Roman"/>
          <w:color w:val="auto"/>
        </w:rPr>
        <w:t xml:space="preserve">Eliane Aparecida </w:t>
      </w:r>
      <w:proofErr w:type="spellStart"/>
      <w:r>
        <w:rPr>
          <w:rFonts w:ascii="Times New Roman" w:hAnsi="Times New Roman" w:cs="Times New Roman"/>
          <w:color w:val="auto"/>
        </w:rPr>
        <w:t>Magistralli</w:t>
      </w:r>
      <w:proofErr w:type="spellEnd"/>
      <w:r>
        <w:rPr>
          <w:rFonts w:ascii="Times New Roman" w:hAnsi="Times New Roman" w:cs="Times New Roman"/>
          <w:color w:val="auto"/>
        </w:rPr>
        <w:t xml:space="preserve"> Biasi</w:t>
      </w:r>
      <w:r>
        <w:rPr>
          <w:rFonts w:ascii="Times New Roman" w:hAnsi="Times New Roman" w:cs="Times New Roman"/>
          <w:color w:val="auto"/>
        </w:rPr>
        <w:t xml:space="preserve">, </w:t>
      </w:r>
      <w:r w:rsidRPr="00A21838">
        <w:rPr>
          <w:rFonts w:ascii="Times New Roman" w:hAnsi="Times New Roman" w:cs="Times New Roman"/>
          <w:color w:val="auto"/>
        </w:rPr>
        <w:t xml:space="preserve">pelo prazo de </w:t>
      </w:r>
      <w:r>
        <w:rPr>
          <w:rFonts w:ascii="Times New Roman" w:hAnsi="Times New Roman" w:cs="Times New Roman"/>
          <w:color w:val="auto"/>
        </w:rPr>
        <w:t xml:space="preserve">30 </w:t>
      </w:r>
      <w:r w:rsidRPr="00A21838">
        <w:rPr>
          <w:rFonts w:ascii="Times New Roman" w:hAnsi="Times New Roman" w:cs="Times New Roman"/>
          <w:color w:val="auto"/>
        </w:rPr>
        <w:t>(</w:t>
      </w:r>
      <w:r>
        <w:rPr>
          <w:rFonts w:ascii="Times New Roman" w:hAnsi="Times New Roman" w:cs="Times New Roman"/>
          <w:color w:val="auto"/>
        </w:rPr>
        <w:t>trinta) dias</w:t>
      </w:r>
      <w:r w:rsidRPr="00A21838">
        <w:rPr>
          <w:rFonts w:ascii="Times New Roman" w:hAnsi="Times New Roman" w:cs="Times New Roman"/>
          <w:color w:val="auto"/>
        </w:rPr>
        <w:t xml:space="preserve">, </w:t>
      </w:r>
      <w:r>
        <w:rPr>
          <w:rFonts w:ascii="Times New Roman" w:hAnsi="Times New Roman" w:cs="Times New Roman"/>
          <w:color w:val="auto"/>
        </w:rPr>
        <w:t>a</w:t>
      </w:r>
      <w:r w:rsidRPr="00A21838">
        <w:rPr>
          <w:rFonts w:ascii="Times New Roman" w:hAnsi="Times New Roman" w:cs="Times New Roman"/>
          <w:color w:val="auto"/>
        </w:rPr>
        <w:t xml:space="preserve"> iniciar em </w:t>
      </w:r>
      <w:r>
        <w:rPr>
          <w:rFonts w:ascii="Times New Roman" w:hAnsi="Times New Roman" w:cs="Times New Roman"/>
          <w:color w:val="auto"/>
        </w:rPr>
        <w:t>01 a 30 de julho</w:t>
      </w:r>
      <w:r>
        <w:rPr>
          <w:rFonts w:ascii="Times New Roman" w:hAnsi="Times New Roman" w:cs="Times New Roman"/>
          <w:color w:val="auto"/>
        </w:rPr>
        <w:t xml:space="preserve"> </w:t>
      </w:r>
      <w:r w:rsidRPr="00A21838">
        <w:rPr>
          <w:rFonts w:ascii="Times New Roman" w:hAnsi="Times New Roman" w:cs="Times New Roman"/>
          <w:color w:val="auto"/>
        </w:rPr>
        <w:t>de 202</w:t>
      </w:r>
      <w:r>
        <w:rPr>
          <w:rFonts w:ascii="Times New Roman" w:hAnsi="Times New Roman" w:cs="Times New Roman"/>
          <w:color w:val="auto"/>
        </w:rPr>
        <w:t>5</w:t>
      </w:r>
      <w:r>
        <w:rPr>
          <w:rFonts w:ascii="Times New Roman" w:hAnsi="Times New Roman" w:cs="Times New Roman"/>
          <w:color w:val="auto"/>
        </w:rPr>
        <w:t>. R</w:t>
      </w:r>
      <w:r>
        <w:rPr>
          <w:rFonts w:ascii="Times New Roman" w:hAnsi="Times New Roman" w:cs="Times New Roman"/>
          <w:color w:val="auto"/>
        </w:rPr>
        <w:t xml:space="preserve">etorno em </w:t>
      </w:r>
      <w:r>
        <w:rPr>
          <w:rFonts w:ascii="Times New Roman" w:hAnsi="Times New Roman" w:cs="Times New Roman"/>
          <w:color w:val="auto"/>
        </w:rPr>
        <w:t xml:space="preserve">31 de julho </w:t>
      </w:r>
      <w:r>
        <w:rPr>
          <w:rFonts w:ascii="Times New Roman" w:hAnsi="Times New Roman" w:cs="Times New Roman"/>
          <w:color w:val="auto"/>
        </w:rPr>
        <w:t>de 2025.</w:t>
      </w:r>
    </w:p>
    <w:p w:rsidR="00C770C7" w:rsidRDefault="00C770C7" w:rsidP="00C770C7">
      <w:pPr>
        <w:pStyle w:val="Recuodecorpodetexto3"/>
        <w:rPr>
          <w:rFonts w:ascii="Times New Roman" w:hAnsi="Times New Roman" w:cs="Times New Roman"/>
          <w:color w:val="auto"/>
        </w:rPr>
      </w:pPr>
    </w:p>
    <w:p w:rsidR="00C770C7" w:rsidRPr="00FF7D78" w:rsidRDefault="00C770C7" w:rsidP="00C770C7">
      <w:pPr>
        <w:ind w:firstLine="2835"/>
        <w:jc w:val="both"/>
        <w:rPr>
          <w:szCs w:val="20"/>
        </w:rPr>
      </w:pPr>
      <w:r w:rsidRPr="00FF7D78">
        <w:rPr>
          <w:szCs w:val="20"/>
        </w:rPr>
        <w:t xml:space="preserve">Parágrafo único. As férias de que trata o </w:t>
      </w:r>
      <w:r w:rsidRPr="00FF7D78">
        <w:rPr>
          <w:i/>
          <w:iCs/>
          <w:szCs w:val="20"/>
        </w:rPr>
        <w:t>artigo 1º</w:t>
      </w:r>
      <w:proofErr w:type="gramStart"/>
      <w:r w:rsidRPr="00FF7D78">
        <w:rPr>
          <w:szCs w:val="20"/>
        </w:rPr>
        <w:t xml:space="preserve">  </w:t>
      </w:r>
      <w:proofErr w:type="gramEnd"/>
      <w:r>
        <w:rPr>
          <w:szCs w:val="20"/>
        </w:rPr>
        <w:t xml:space="preserve">foi </w:t>
      </w:r>
      <w:r w:rsidRPr="00FF7D78">
        <w:rPr>
          <w:szCs w:val="20"/>
        </w:rPr>
        <w:t>acrescidas de 1/3 a</w:t>
      </w:r>
      <w:r>
        <w:rPr>
          <w:szCs w:val="20"/>
        </w:rPr>
        <w:t xml:space="preserve"> mais da remuneração no mês de </w:t>
      </w:r>
      <w:r>
        <w:rPr>
          <w:szCs w:val="20"/>
        </w:rPr>
        <w:t xml:space="preserve">junho </w:t>
      </w:r>
      <w:r w:rsidRPr="00FF7D78">
        <w:rPr>
          <w:szCs w:val="20"/>
        </w:rPr>
        <w:t>de 202</w:t>
      </w:r>
      <w:r>
        <w:rPr>
          <w:szCs w:val="20"/>
        </w:rPr>
        <w:t>5</w:t>
      </w:r>
      <w:r w:rsidRPr="00FF7D78">
        <w:rPr>
          <w:szCs w:val="20"/>
        </w:rPr>
        <w:t>.</w:t>
      </w:r>
    </w:p>
    <w:p w:rsidR="00C770C7" w:rsidRPr="00A21838" w:rsidRDefault="00C770C7" w:rsidP="00C770C7">
      <w:pPr>
        <w:pStyle w:val="Recuodecorpodetexto3"/>
        <w:rPr>
          <w:rFonts w:ascii="Times New Roman" w:hAnsi="Times New Roman" w:cs="Times New Roman"/>
        </w:rPr>
      </w:pPr>
    </w:p>
    <w:p w:rsidR="00C770C7" w:rsidRPr="00A21838" w:rsidRDefault="00C770C7" w:rsidP="00C770C7">
      <w:pPr>
        <w:jc w:val="both"/>
      </w:pPr>
      <w:r w:rsidRPr="00A21838">
        <w:tab/>
      </w:r>
      <w:r w:rsidRPr="00A21838">
        <w:tab/>
      </w:r>
      <w:r w:rsidRPr="00A21838">
        <w:tab/>
      </w:r>
      <w:r w:rsidRPr="00A21838">
        <w:tab/>
      </w:r>
    </w:p>
    <w:p w:rsidR="00C770C7" w:rsidRDefault="00C770C7" w:rsidP="00C770C7">
      <w:pPr>
        <w:ind w:firstLine="2835"/>
        <w:jc w:val="both"/>
      </w:pPr>
      <w:r w:rsidRPr="00A21838">
        <w:t xml:space="preserve">Artigo 2º. O período aquisitivo de férias compreende em </w:t>
      </w:r>
      <w:r>
        <w:t>1</w:t>
      </w:r>
      <w:r>
        <w:t>3 de abril de 2024</w:t>
      </w:r>
      <w:r w:rsidRPr="00A21838">
        <w:t xml:space="preserve"> a </w:t>
      </w:r>
      <w:r>
        <w:t>12</w:t>
      </w:r>
      <w:bookmarkStart w:id="0" w:name="_GoBack"/>
      <w:bookmarkEnd w:id="0"/>
      <w:r>
        <w:t xml:space="preserve"> de abril de 2025.</w:t>
      </w:r>
    </w:p>
    <w:p w:rsidR="00C770C7" w:rsidRPr="00A21838" w:rsidRDefault="00C770C7" w:rsidP="00C770C7">
      <w:pPr>
        <w:ind w:firstLine="2835"/>
        <w:jc w:val="both"/>
      </w:pPr>
    </w:p>
    <w:p w:rsidR="00C770C7" w:rsidRPr="00A21838" w:rsidRDefault="00C770C7" w:rsidP="00C770C7">
      <w:pPr>
        <w:ind w:firstLine="2835"/>
        <w:jc w:val="both"/>
      </w:pPr>
      <w:r w:rsidRPr="00A21838">
        <w:t>Artigo 3º. Esta Portaria entrará em vigor na data de sua publicação.</w:t>
      </w:r>
    </w:p>
    <w:p w:rsidR="00C770C7" w:rsidRDefault="00C770C7" w:rsidP="00C770C7">
      <w:pPr>
        <w:ind w:firstLine="2835"/>
        <w:jc w:val="both"/>
      </w:pPr>
    </w:p>
    <w:p w:rsidR="00C770C7" w:rsidRPr="00A21838" w:rsidRDefault="00C770C7" w:rsidP="00C770C7">
      <w:pPr>
        <w:ind w:firstLine="2835"/>
        <w:jc w:val="both"/>
      </w:pPr>
    </w:p>
    <w:p w:rsidR="00C770C7" w:rsidRDefault="00C770C7" w:rsidP="00C770C7">
      <w:pPr>
        <w:ind w:firstLine="2835"/>
        <w:jc w:val="both"/>
      </w:pPr>
      <w:r w:rsidRPr="00A21838">
        <w:t>Artigo 4º. Revogam-se as disposições em contrário.</w:t>
      </w:r>
    </w:p>
    <w:p w:rsidR="00C770C7" w:rsidRPr="00A21838" w:rsidRDefault="00C770C7" w:rsidP="00C770C7">
      <w:pPr>
        <w:ind w:firstLine="2835"/>
        <w:jc w:val="both"/>
      </w:pPr>
    </w:p>
    <w:p w:rsidR="00C770C7" w:rsidRPr="00A21838" w:rsidRDefault="00C770C7" w:rsidP="00C770C7">
      <w:pPr>
        <w:ind w:firstLine="2835"/>
        <w:jc w:val="both"/>
      </w:pPr>
    </w:p>
    <w:p w:rsidR="00C770C7" w:rsidRPr="00A21838" w:rsidRDefault="00C770C7" w:rsidP="00C770C7">
      <w:pPr>
        <w:ind w:firstLine="2835"/>
        <w:jc w:val="both"/>
      </w:pPr>
    </w:p>
    <w:p w:rsidR="00C770C7" w:rsidRPr="00A21838" w:rsidRDefault="00C770C7" w:rsidP="00C770C7">
      <w:pPr>
        <w:ind w:firstLine="2835"/>
        <w:jc w:val="both"/>
      </w:pPr>
      <w:r w:rsidRPr="00A21838">
        <w:t xml:space="preserve">Entre Rios/SC, em </w:t>
      </w:r>
      <w:r>
        <w:t>01 de julho</w:t>
      </w:r>
      <w:r>
        <w:t xml:space="preserve"> de 2025</w:t>
      </w:r>
      <w:r w:rsidRPr="00A21838">
        <w:t>.</w:t>
      </w:r>
    </w:p>
    <w:p w:rsidR="00C770C7" w:rsidRPr="00A21838" w:rsidRDefault="00C770C7" w:rsidP="00C770C7">
      <w:pPr>
        <w:ind w:firstLine="2835"/>
        <w:jc w:val="both"/>
      </w:pPr>
    </w:p>
    <w:p w:rsidR="00C770C7" w:rsidRPr="00A21838" w:rsidRDefault="00C770C7" w:rsidP="00C770C7">
      <w:pPr>
        <w:jc w:val="center"/>
        <w:rPr>
          <w:b/>
          <w:bCs/>
        </w:rPr>
      </w:pPr>
    </w:p>
    <w:p w:rsidR="00C770C7" w:rsidRPr="00A21838" w:rsidRDefault="00C770C7" w:rsidP="00C770C7">
      <w:pPr>
        <w:jc w:val="center"/>
        <w:rPr>
          <w:b/>
          <w:bCs/>
        </w:rPr>
      </w:pPr>
      <w:r>
        <w:rPr>
          <w:b/>
        </w:rPr>
        <w:t>EVANDRO ANTONIO DOS PASSOS</w:t>
      </w:r>
    </w:p>
    <w:p w:rsidR="00C770C7" w:rsidRPr="00A21838" w:rsidRDefault="00C770C7" w:rsidP="00C770C7">
      <w:pPr>
        <w:pStyle w:val="Ttulo3"/>
        <w:jc w:val="center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 xml:space="preserve">Prefeito Municipal </w:t>
      </w:r>
    </w:p>
    <w:p w:rsidR="00C770C7" w:rsidRDefault="00C770C7" w:rsidP="00C770C7"/>
    <w:p w:rsidR="00C770C7" w:rsidRDefault="00C770C7" w:rsidP="00C770C7"/>
    <w:p w:rsidR="00C770C7" w:rsidRDefault="00C770C7" w:rsidP="00C770C7">
      <w:pPr>
        <w:tabs>
          <w:tab w:val="left" w:pos="1350"/>
        </w:tabs>
      </w:pPr>
      <w:r>
        <w:tab/>
      </w:r>
    </w:p>
    <w:p w:rsidR="00C770C7" w:rsidRDefault="00C770C7" w:rsidP="00C770C7">
      <w:proofErr w:type="spellStart"/>
      <w:r>
        <w:t>Taline</w:t>
      </w:r>
      <w:proofErr w:type="spellEnd"/>
      <w:r>
        <w:t xml:space="preserve"> </w:t>
      </w:r>
      <w:proofErr w:type="spellStart"/>
      <w:r>
        <w:t>Maiara</w:t>
      </w:r>
      <w:proofErr w:type="spellEnd"/>
      <w:r>
        <w:t xml:space="preserve"> Taquara</w:t>
      </w:r>
    </w:p>
    <w:p w:rsidR="00C770C7" w:rsidRDefault="00C770C7" w:rsidP="00C770C7">
      <w:r>
        <w:t>OAB 66438</w:t>
      </w:r>
    </w:p>
    <w:p w:rsidR="00C770C7" w:rsidRDefault="00C770C7" w:rsidP="00C770C7">
      <w:r>
        <w:t xml:space="preserve">Assessora Jurídica </w:t>
      </w:r>
    </w:p>
    <w:p w:rsidR="008E121C" w:rsidRDefault="008E121C"/>
    <w:sectPr w:rsidR="008E121C" w:rsidSect="00EC0C6F"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0C7"/>
    <w:rsid w:val="008E121C"/>
    <w:rsid w:val="00C7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0C7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C770C7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C770C7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C770C7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C770C7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C770C7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C770C7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C770C7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C770C7"/>
    <w:rPr>
      <w:rFonts w:ascii="Arial" w:eastAsia="Times New Roman" w:hAnsi="Arial" w:cs="Arial"/>
      <w:color w:val="0000FF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0C7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C770C7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C770C7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C770C7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C770C7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C770C7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C770C7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C770C7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C770C7"/>
    <w:rPr>
      <w:rFonts w:ascii="Arial" w:eastAsia="Times New Roman" w:hAnsi="Arial" w:cs="Arial"/>
      <w:color w:val="0000F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cp:lastPrinted>2025-07-01T12:52:00Z</cp:lastPrinted>
  <dcterms:created xsi:type="dcterms:W3CDTF">2025-07-01T12:50:00Z</dcterms:created>
  <dcterms:modified xsi:type="dcterms:W3CDTF">2025-07-01T12:53:00Z</dcterms:modified>
</cp:coreProperties>
</file>