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0C" w:rsidRPr="00FA475A" w:rsidRDefault="00A76D0C" w:rsidP="00A76D0C">
      <w:pPr>
        <w:ind w:left="1560" w:right="360"/>
        <w:rPr>
          <w:b/>
          <w:sz w:val="24"/>
          <w:szCs w:val="22"/>
        </w:rPr>
      </w:pPr>
      <w:bookmarkStart w:id="0" w:name="_GoBack"/>
      <w:bookmarkEnd w:id="0"/>
      <w:r w:rsidRPr="00FA475A">
        <w:rPr>
          <w:noProof/>
          <w:sz w:val="24"/>
          <w:szCs w:val="22"/>
        </w:rPr>
        <w:drawing>
          <wp:anchor distT="0" distB="0" distL="114300" distR="114300" simplePos="0" relativeHeight="251659264" behindDoc="0" locked="0" layoutInCell="1" allowOverlap="1" wp14:anchorId="03B7A51C" wp14:editId="3745E03D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A475A">
        <w:rPr>
          <w:b/>
          <w:sz w:val="24"/>
          <w:szCs w:val="22"/>
        </w:rPr>
        <w:t>Estado de Santa Catarina</w:t>
      </w:r>
    </w:p>
    <w:p w:rsidR="00A76D0C" w:rsidRPr="00FA475A" w:rsidRDefault="00A76D0C" w:rsidP="00A76D0C">
      <w:pPr>
        <w:ind w:left="1560"/>
        <w:rPr>
          <w:b/>
          <w:sz w:val="24"/>
          <w:szCs w:val="22"/>
        </w:rPr>
      </w:pPr>
      <w:r w:rsidRPr="00FA475A">
        <w:rPr>
          <w:b/>
          <w:sz w:val="24"/>
          <w:szCs w:val="22"/>
        </w:rPr>
        <w:t>PREFEITURA MUNICIPAL DE ENTRE RIOS</w:t>
      </w:r>
    </w:p>
    <w:p w:rsidR="00A76D0C" w:rsidRPr="00FA475A" w:rsidRDefault="00A76D0C" w:rsidP="00A76D0C">
      <w:pPr>
        <w:pStyle w:val="Ttulo1"/>
        <w:spacing w:line="276" w:lineRule="auto"/>
        <w:rPr>
          <w:rFonts w:ascii="Times New Roman" w:hAnsi="Times New Roman"/>
          <w:sz w:val="24"/>
          <w:szCs w:val="22"/>
        </w:rPr>
      </w:pPr>
    </w:p>
    <w:p w:rsidR="00A76D0C" w:rsidRDefault="00A76D0C" w:rsidP="00A76D0C">
      <w:pPr>
        <w:pStyle w:val="Ttulo1"/>
        <w:tabs>
          <w:tab w:val="left" w:pos="2880"/>
        </w:tabs>
        <w:spacing w:line="276" w:lineRule="auto"/>
        <w:rPr>
          <w:rFonts w:ascii="Times New Roman" w:hAnsi="Times New Roman"/>
          <w:sz w:val="24"/>
          <w:szCs w:val="22"/>
        </w:rPr>
      </w:pPr>
    </w:p>
    <w:p w:rsidR="00A76D0C" w:rsidRPr="00385CA4" w:rsidRDefault="00A76D0C" w:rsidP="00A76D0C">
      <w:pPr>
        <w:pStyle w:val="Ttulo1"/>
        <w:spacing w:line="276" w:lineRule="auto"/>
        <w:rPr>
          <w:rFonts w:ascii="Times New Roman" w:hAnsi="Times New Roman"/>
          <w:sz w:val="22"/>
          <w:szCs w:val="22"/>
        </w:rPr>
      </w:pPr>
      <w:r w:rsidRPr="00385CA4">
        <w:rPr>
          <w:rFonts w:ascii="Times New Roman" w:hAnsi="Times New Roman"/>
          <w:sz w:val="22"/>
          <w:szCs w:val="22"/>
        </w:rPr>
        <w:t>PORTARIA Nº 2</w:t>
      </w:r>
      <w:r>
        <w:rPr>
          <w:rFonts w:ascii="Times New Roman" w:hAnsi="Times New Roman"/>
          <w:sz w:val="22"/>
          <w:szCs w:val="22"/>
        </w:rPr>
        <w:t>80/</w:t>
      </w:r>
      <w:r w:rsidRPr="00385CA4">
        <w:rPr>
          <w:rFonts w:ascii="Times New Roman" w:hAnsi="Times New Roman"/>
          <w:sz w:val="22"/>
          <w:szCs w:val="22"/>
        </w:rPr>
        <w:t>2025</w:t>
      </w:r>
    </w:p>
    <w:p w:rsidR="00A76D0C" w:rsidRPr="00385CA4" w:rsidRDefault="00A76D0C" w:rsidP="00A76D0C">
      <w:pPr>
        <w:pStyle w:val="Recuodecorpodetexto"/>
        <w:tabs>
          <w:tab w:val="left" w:pos="3645"/>
        </w:tabs>
        <w:spacing w:line="276" w:lineRule="auto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ab/>
      </w:r>
    </w:p>
    <w:p w:rsidR="00A76D0C" w:rsidRPr="00385CA4" w:rsidRDefault="00A76D0C" w:rsidP="00A76D0C">
      <w:pPr>
        <w:pStyle w:val="Recuodecorpodetexto"/>
        <w:spacing w:line="276" w:lineRule="auto"/>
        <w:ind w:left="2835" w:firstLine="0"/>
        <w:rPr>
          <w:rFonts w:ascii="Times New Roman" w:hAnsi="Times New Roman" w:cs="Times New Roman"/>
          <w:b/>
          <w:sz w:val="22"/>
        </w:rPr>
      </w:pPr>
      <w:r w:rsidRPr="00385CA4">
        <w:rPr>
          <w:rFonts w:ascii="Times New Roman" w:hAnsi="Times New Roman" w:cs="Times New Roman"/>
          <w:b/>
          <w:sz w:val="22"/>
        </w:rPr>
        <w:t xml:space="preserve">“CONCESSÃO DE INDENIZAÇÃO COMPENSATÓRIA PARA </w:t>
      </w:r>
      <w:r>
        <w:rPr>
          <w:rFonts w:ascii="Times New Roman" w:hAnsi="Times New Roman" w:cs="Times New Roman"/>
          <w:b/>
          <w:sz w:val="22"/>
        </w:rPr>
        <w:t>ROSANGELA PEREIRA FERRAZ PAZ</w:t>
      </w:r>
      <w:r w:rsidRPr="00385CA4">
        <w:rPr>
          <w:rFonts w:ascii="Times New Roman" w:hAnsi="Times New Roman" w:cs="Times New Roman"/>
          <w:b/>
          <w:sz w:val="22"/>
        </w:rPr>
        <w:t>, E DA OUTRAS PROVIDENCIAS”.</w:t>
      </w:r>
    </w:p>
    <w:p w:rsidR="00A76D0C" w:rsidRPr="00385CA4" w:rsidRDefault="00A76D0C" w:rsidP="00A76D0C">
      <w:pPr>
        <w:spacing w:line="276" w:lineRule="auto"/>
        <w:ind w:left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left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left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 xml:space="preserve">Prefeito Municipal de Entre Rios, Estado de Santa Catarina, no uso de suas atribuições legais e em conformidade com a legislação vigente faz saber: 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 xml:space="preserve">, que a servidora </w:t>
      </w:r>
      <w:r>
        <w:rPr>
          <w:sz w:val="22"/>
          <w:szCs w:val="22"/>
        </w:rPr>
        <w:t xml:space="preserve">Rosangela </w:t>
      </w:r>
      <w:r w:rsidRPr="00385CA4">
        <w:rPr>
          <w:sz w:val="22"/>
          <w:szCs w:val="22"/>
        </w:rPr>
        <w:t xml:space="preserve">foi alterada a </w:t>
      </w:r>
      <w:proofErr w:type="gramStart"/>
      <w:r w:rsidRPr="00385CA4">
        <w:rPr>
          <w:sz w:val="22"/>
          <w:szCs w:val="22"/>
        </w:rPr>
        <w:t>carga</w:t>
      </w:r>
      <w:proofErr w:type="gramEnd"/>
      <w:r w:rsidRPr="00385CA4">
        <w:rPr>
          <w:sz w:val="22"/>
          <w:szCs w:val="22"/>
        </w:rPr>
        <w:t xml:space="preserve"> </w:t>
      </w:r>
      <w:proofErr w:type="gramStart"/>
      <w:r w:rsidRPr="00385CA4">
        <w:rPr>
          <w:sz w:val="22"/>
          <w:szCs w:val="22"/>
        </w:rPr>
        <w:t>horária</w:t>
      </w:r>
      <w:proofErr w:type="gramEnd"/>
      <w:r w:rsidRPr="00385CA4">
        <w:rPr>
          <w:sz w:val="22"/>
          <w:szCs w:val="22"/>
        </w:rPr>
        <w:t xml:space="preserve"> para desempenhar as funções de Professor no </w:t>
      </w:r>
      <w:proofErr w:type="spellStart"/>
      <w:r w:rsidRPr="00385CA4">
        <w:rPr>
          <w:sz w:val="22"/>
          <w:szCs w:val="22"/>
        </w:rPr>
        <w:t>Pré</w:t>
      </w:r>
      <w:proofErr w:type="spellEnd"/>
      <w:r w:rsidRPr="00385CA4">
        <w:rPr>
          <w:sz w:val="22"/>
          <w:szCs w:val="22"/>
        </w:rPr>
        <w:t xml:space="preserve"> Escolar Paiol até realização e  homologação do Teste Seletivo;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>, que o servidor que tenha que se deslocar tem direito em receber indenização a título de deslocamento conforme prevê a Lei Complementar 044/2010;</w:t>
      </w:r>
    </w:p>
    <w:p w:rsidR="00A76D0C" w:rsidRPr="00385CA4" w:rsidRDefault="00A76D0C" w:rsidP="00A76D0C">
      <w:pPr>
        <w:tabs>
          <w:tab w:val="left" w:pos="7455"/>
        </w:tabs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>, requerimento apresentado pela servidora e deferido pelo Prefeito.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b/>
          <w:sz w:val="22"/>
          <w:szCs w:val="22"/>
        </w:rPr>
      </w:pPr>
      <w:r w:rsidRPr="00385CA4">
        <w:rPr>
          <w:b/>
          <w:sz w:val="22"/>
          <w:szCs w:val="22"/>
        </w:rPr>
        <w:t xml:space="preserve">Resolve: 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Default="00A76D0C" w:rsidP="00A76D0C">
      <w:pPr>
        <w:pStyle w:val="Recuodecorpodetexto"/>
        <w:ind w:firstLine="2880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>Art. 1º Fica concedida a título de deslocamento o valor de indenização até R$ 300,00 (trezentos reais) mensais</w:t>
      </w:r>
      <w:r>
        <w:rPr>
          <w:rFonts w:ascii="Times New Roman" w:hAnsi="Times New Roman" w:cs="Times New Roman"/>
          <w:sz w:val="22"/>
        </w:rPr>
        <w:t>, divididos pelos 30 (trinta)</w:t>
      </w:r>
      <w:proofErr w:type="gramStart"/>
      <w:r>
        <w:rPr>
          <w:rFonts w:ascii="Times New Roman" w:hAnsi="Times New Roman" w:cs="Times New Roman"/>
          <w:sz w:val="22"/>
        </w:rPr>
        <w:t xml:space="preserve">  </w:t>
      </w:r>
      <w:proofErr w:type="gramEnd"/>
      <w:r>
        <w:rPr>
          <w:rFonts w:ascii="Times New Roman" w:hAnsi="Times New Roman" w:cs="Times New Roman"/>
          <w:sz w:val="22"/>
        </w:rPr>
        <w:t xml:space="preserve">dias, conforme os dias úteis trabalhados </w:t>
      </w:r>
      <w:r w:rsidRPr="00385CA4">
        <w:rPr>
          <w:rFonts w:ascii="Times New Roman" w:hAnsi="Times New Roman" w:cs="Times New Roman"/>
          <w:sz w:val="22"/>
        </w:rPr>
        <w:t xml:space="preserve"> para </w:t>
      </w:r>
      <w:r>
        <w:rPr>
          <w:rFonts w:ascii="Times New Roman" w:hAnsi="Times New Roman" w:cs="Times New Roman"/>
          <w:sz w:val="22"/>
        </w:rPr>
        <w:t>Rosangela Pereira Ferraz Paz.</w:t>
      </w:r>
    </w:p>
    <w:p w:rsidR="00A76D0C" w:rsidRPr="00385CA4" w:rsidRDefault="00A76D0C" w:rsidP="00A76D0C">
      <w:pPr>
        <w:pStyle w:val="Recuodecorpodetexto"/>
        <w:ind w:firstLine="2880"/>
        <w:rPr>
          <w:rFonts w:ascii="Times New Roman" w:hAnsi="Times New Roman" w:cs="Times New Roman"/>
          <w:sz w:val="22"/>
        </w:rPr>
      </w:pPr>
    </w:p>
    <w:p w:rsidR="00A76D0C" w:rsidRPr="00385CA4" w:rsidRDefault="00A76D0C" w:rsidP="00A76D0C">
      <w:pPr>
        <w:pStyle w:val="Recuodecorpodetexto"/>
        <w:ind w:firstLine="2880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 xml:space="preserve">Paragrafo único: No mês de fevereiro proporcional aos dias trabalhados e assim sucessivamente. </w:t>
      </w:r>
    </w:p>
    <w:p w:rsidR="00A76D0C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>Art.2º As despesas originadas com a presente Portaria correrão por conta de dotação orçamentária c</w:t>
      </w:r>
      <w:r>
        <w:rPr>
          <w:sz w:val="22"/>
          <w:szCs w:val="22"/>
        </w:rPr>
        <w:t>onsignada no orçamento vigente.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>Art. 3° Esta portaria entrará em vigor na data de sua publicação.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 xml:space="preserve">  Entre Rios/SC, 12 de março de 2025.  </w:t>
      </w:r>
    </w:p>
    <w:p w:rsidR="00A76D0C" w:rsidRPr="00385CA4" w:rsidRDefault="00A76D0C" w:rsidP="00A76D0C">
      <w:pPr>
        <w:spacing w:line="276" w:lineRule="auto"/>
        <w:ind w:firstLine="2835"/>
        <w:jc w:val="both"/>
        <w:rPr>
          <w:sz w:val="22"/>
          <w:szCs w:val="22"/>
        </w:rPr>
      </w:pPr>
    </w:p>
    <w:p w:rsidR="00A76D0C" w:rsidRPr="00385CA4" w:rsidRDefault="00A76D0C" w:rsidP="00A76D0C">
      <w:pPr>
        <w:tabs>
          <w:tab w:val="left" w:pos="4515"/>
        </w:tabs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ab/>
      </w:r>
    </w:p>
    <w:p w:rsidR="00A76D0C" w:rsidRPr="00385CA4" w:rsidRDefault="00A76D0C" w:rsidP="00A76D0C">
      <w:pPr>
        <w:spacing w:line="276" w:lineRule="auto"/>
        <w:ind w:firstLine="2835"/>
        <w:rPr>
          <w:b/>
          <w:sz w:val="22"/>
          <w:szCs w:val="22"/>
        </w:rPr>
      </w:pPr>
      <w:r w:rsidRPr="00385CA4">
        <w:rPr>
          <w:b/>
          <w:sz w:val="22"/>
          <w:szCs w:val="22"/>
        </w:rPr>
        <w:t xml:space="preserve">Evandro </w:t>
      </w:r>
      <w:proofErr w:type="spellStart"/>
      <w:r w:rsidRPr="00385CA4">
        <w:rPr>
          <w:b/>
          <w:sz w:val="22"/>
          <w:szCs w:val="22"/>
        </w:rPr>
        <w:t>Antonio</w:t>
      </w:r>
      <w:proofErr w:type="spellEnd"/>
      <w:r w:rsidRPr="00385CA4">
        <w:rPr>
          <w:b/>
          <w:sz w:val="22"/>
          <w:szCs w:val="22"/>
        </w:rPr>
        <w:t xml:space="preserve"> dos Passos</w:t>
      </w:r>
    </w:p>
    <w:p w:rsidR="00A76D0C" w:rsidRPr="00385CA4" w:rsidRDefault="00A76D0C" w:rsidP="00A76D0C">
      <w:pPr>
        <w:pStyle w:val="Ttulo2"/>
        <w:spacing w:line="276" w:lineRule="auto"/>
        <w:ind w:left="2124" w:firstLine="708"/>
        <w:rPr>
          <w:rFonts w:ascii="Times New Roman" w:hAnsi="Times New Roman"/>
          <w:color w:val="auto"/>
          <w:sz w:val="22"/>
          <w:szCs w:val="22"/>
        </w:rPr>
      </w:pPr>
      <w:r w:rsidRPr="00385CA4">
        <w:rPr>
          <w:rFonts w:ascii="Times New Roman" w:hAnsi="Times New Roman"/>
          <w:color w:val="auto"/>
          <w:sz w:val="22"/>
          <w:szCs w:val="22"/>
        </w:rPr>
        <w:t xml:space="preserve">        Prefeito Municipal</w:t>
      </w:r>
    </w:p>
    <w:p w:rsidR="00A76D0C" w:rsidRPr="00385CA4" w:rsidRDefault="00A76D0C" w:rsidP="00A76D0C">
      <w:pPr>
        <w:rPr>
          <w:sz w:val="22"/>
          <w:szCs w:val="22"/>
        </w:rPr>
      </w:pPr>
    </w:p>
    <w:p w:rsidR="00A76D0C" w:rsidRPr="00385CA4" w:rsidRDefault="00A76D0C" w:rsidP="00A76D0C">
      <w:pPr>
        <w:rPr>
          <w:sz w:val="22"/>
          <w:szCs w:val="22"/>
        </w:rPr>
      </w:pPr>
    </w:p>
    <w:p w:rsidR="00A76D0C" w:rsidRPr="00385CA4" w:rsidRDefault="00A76D0C" w:rsidP="00A76D0C">
      <w:pPr>
        <w:rPr>
          <w:b/>
          <w:bCs/>
          <w:iCs/>
          <w:sz w:val="22"/>
          <w:szCs w:val="22"/>
        </w:rPr>
      </w:pPr>
      <w:proofErr w:type="spellStart"/>
      <w:r w:rsidRPr="00385CA4">
        <w:rPr>
          <w:b/>
          <w:bCs/>
          <w:iCs/>
          <w:sz w:val="22"/>
          <w:szCs w:val="22"/>
        </w:rPr>
        <w:t>Taline</w:t>
      </w:r>
      <w:proofErr w:type="spellEnd"/>
      <w:r w:rsidRPr="00385CA4">
        <w:rPr>
          <w:b/>
          <w:bCs/>
          <w:iCs/>
          <w:sz w:val="22"/>
          <w:szCs w:val="22"/>
        </w:rPr>
        <w:t xml:space="preserve"> </w:t>
      </w:r>
      <w:proofErr w:type="spellStart"/>
      <w:r w:rsidRPr="00385CA4">
        <w:rPr>
          <w:b/>
          <w:bCs/>
          <w:iCs/>
          <w:sz w:val="22"/>
          <w:szCs w:val="22"/>
        </w:rPr>
        <w:t>Maiara</w:t>
      </w:r>
      <w:proofErr w:type="spellEnd"/>
      <w:r w:rsidRPr="00385CA4">
        <w:rPr>
          <w:b/>
          <w:bCs/>
          <w:iCs/>
          <w:sz w:val="22"/>
          <w:szCs w:val="22"/>
        </w:rPr>
        <w:t xml:space="preserve"> Taquara</w:t>
      </w:r>
    </w:p>
    <w:p w:rsidR="00A76D0C" w:rsidRPr="00385CA4" w:rsidRDefault="00A76D0C" w:rsidP="00A76D0C">
      <w:pPr>
        <w:rPr>
          <w:sz w:val="22"/>
          <w:szCs w:val="22"/>
        </w:rPr>
      </w:pPr>
      <w:r w:rsidRPr="00385CA4">
        <w:rPr>
          <w:sz w:val="22"/>
          <w:szCs w:val="22"/>
        </w:rPr>
        <w:t>OAB 66438</w:t>
      </w:r>
    </w:p>
    <w:p w:rsidR="00A76D0C" w:rsidRDefault="00A76D0C" w:rsidP="00A76D0C">
      <w:r w:rsidRPr="00385CA4">
        <w:rPr>
          <w:sz w:val="22"/>
          <w:szCs w:val="22"/>
        </w:rPr>
        <w:t xml:space="preserve">Assessora Jurídica </w:t>
      </w:r>
    </w:p>
    <w:p w:rsidR="008E121C" w:rsidRDefault="008E121C"/>
    <w:sectPr w:rsidR="008E121C" w:rsidSect="00385CA4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D0C"/>
    <w:rsid w:val="00062A07"/>
    <w:rsid w:val="008E121C"/>
    <w:rsid w:val="009D2AFE"/>
    <w:rsid w:val="00A7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D0C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76D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6D0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6D0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6D0C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A76D0C"/>
    <w:rPr>
      <w:sz w:val="24"/>
    </w:rPr>
  </w:style>
  <w:style w:type="paragraph" w:styleId="Recuodecorpodetexto">
    <w:name w:val="Body Text Indent"/>
    <w:basedOn w:val="Normal"/>
    <w:link w:val="RecuodecorpodetextoChar"/>
    <w:rsid w:val="00A76D0C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A76D0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D0C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76D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6D0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6D0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6D0C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A76D0C"/>
    <w:rPr>
      <w:sz w:val="24"/>
    </w:rPr>
  </w:style>
  <w:style w:type="paragraph" w:styleId="Recuodecorpodetexto">
    <w:name w:val="Body Text Indent"/>
    <w:basedOn w:val="Normal"/>
    <w:link w:val="RecuodecorpodetextoChar"/>
    <w:rsid w:val="00A76D0C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A76D0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2025-03-25T18:41:00Z</dcterms:created>
  <dcterms:modified xsi:type="dcterms:W3CDTF">2025-03-25T18:41:00Z</dcterms:modified>
</cp:coreProperties>
</file>