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CA4" w:rsidRPr="00FA475A" w:rsidRDefault="00385CA4" w:rsidP="00385CA4">
      <w:pPr>
        <w:ind w:left="1560" w:right="360"/>
        <w:rPr>
          <w:b/>
          <w:sz w:val="24"/>
          <w:szCs w:val="22"/>
        </w:rPr>
      </w:pPr>
      <w:r w:rsidRPr="00FA475A">
        <w:rPr>
          <w:noProof/>
          <w:sz w:val="24"/>
          <w:szCs w:val="22"/>
        </w:rPr>
        <w:drawing>
          <wp:anchor distT="0" distB="0" distL="114300" distR="114300" simplePos="0" relativeHeight="251659264" behindDoc="0" locked="0" layoutInCell="1" allowOverlap="1" wp14:anchorId="66B2BCF6" wp14:editId="72082958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2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A475A">
        <w:rPr>
          <w:b/>
          <w:sz w:val="24"/>
          <w:szCs w:val="22"/>
        </w:rPr>
        <w:t>Estado de Santa Catarina</w:t>
      </w:r>
    </w:p>
    <w:p w:rsidR="00385CA4" w:rsidRPr="00FA475A" w:rsidRDefault="00385CA4" w:rsidP="00385CA4">
      <w:pPr>
        <w:ind w:left="1560"/>
        <w:rPr>
          <w:b/>
          <w:sz w:val="24"/>
          <w:szCs w:val="22"/>
        </w:rPr>
      </w:pPr>
      <w:r w:rsidRPr="00FA475A">
        <w:rPr>
          <w:b/>
          <w:sz w:val="24"/>
          <w:szCs w:val="22"/>
        </w:rPr>
        <w:t>PREFEITURA MUNICIPAL DE ENTRE RIOS</w:t>
      </w:r>
    </w:p>
    <w:p w:rsidR="00385CA4" w:rsidRPr="00FA475A" w:rsidRDefault="00385CA4" w:rsidP="00385CA4">
      <w:pPr>
        <w:pStyle w:val="Ttulo1"/>
        <w:spacing w:line="276" w:lineRule="auto"/>
        <w:rPr>
          <w:rFonts w:ascii="Times New Roman" w:hAnsi="Times New Roman"/>
          <w:sz w:val="24"/>
          <w:szCs w:val="22"/>
        </w:rPr>
      </w:pPr>
    </w:p>
    <w:p w:rsidR="00385CA4" w:rsidRDefault="00385CA4" w:rsidP="00385CA4">
      <w:pPr>
        <w:pStyle w:val="Ttulo1"/>
        <w:tabs>
          <w:tab w:val="left" w:pos="2880"/>
        </w:tabs>
        <w:spacing w:line="276" w:lineRule="auto"/>
        <w:rPr>
          <w:rFonts w:ascii="Times New Roman" w:hAnsi="Times New Roman"/>
          <w:sz w:val="24"/>
          <w:szCs w:val="22"/>
        </w:rPr>
      </w:pPr>
    </w:p>
    <w:p w:rsidR="00385CA4" w:rsidRDefault="00385CA4" w:rsidP="00385CA4">
      <w:pPr>
        <w:pStyle w:val="Ttulo1"/>
        <w:tabs>
          <w:tab w:val="left" w:pos="2880"/>
        </w:tabs>
        <w:spacing w:line="276" w:lineRule="auto"/>
        <w:rPr>
          <w:rFonts w:ascii="Times New Roman" w:hAnsi="Times New Roman"/>
          <w:sz w:val="24"/>
          <w:szCs w:val="22"/>
        </w:rPr>
      </w:pPr>
    </w:p>
    <w:p w:rsidR="00385CA4" w:rsidRPr="00385CA4" w:rsidRDefault="00385CA4" w:rsidP="00385CA4">
      <w:pPr>
        <w:pStyle w:val="Ttulo1"/>
        <w:tabs>
          <w:tab w:val="left" w:pos="2880"/>
        </w:tabs>
        <w:spacing w:line="276" w:lineRule="auto"/>
        <w:rPr>
          <w:rFonts w:ascii="Times New Roman" w:hAnsi="Times New Roman"/>
          <w:sz w:val="22"/>
          <w:szCs w:val="22"/>
        </w:rPr>
      </w:pPr>
      <w:r w:rsidRPr="00385CA4">
        <w:rPr>
          <w:rFonts w:ascii="Times New Roman" w:hAnsi="Times New Roman"/>
          <w:sz w:val="22"/>
          <w:szCs w:val="22"/>
        </w:rPr>
        <w:t xml:space="preserve">Portaria nº </w:t>
      </w:r>
      <w:r w:rsidRPr="00385CA4">
        <w:rPr>
          <w:rFonts w:ascii="Times New Roman" w:hAnsi="Times New Roman"/>
          <w:sz w:val="22"/>
          <w:szCs w:val="22"/>
        </w:rPr>
        <w:t>272</w:t>
      </w:r>
      <w:proofErr w:type="gramStart"/>
      <w:r w:rsidRPr="00385CA4">
        <w:rPr>
          <w:rFonts w:ascii="Times New Roman" w:hAnsi="Times New Roman"/>
          <w:sz w:val="22"/>
          <w:szCs w:val="22"/>
        </w:rPr>
        <w:t xml:space="preserve">  </w:t>
      </w:r>
      <w:proofErr w:type="gramEnd"/>
      <w:r w:rsidRPr="00385CA4">
        <w:rPr>
          <w:rFonts w:ascii="Times New Roman" w:hAnsi="Times New Roman"/>
          <w:sz w:val="22"/>
          <w:szCs w:val="22"/>
        </w:rPr>
        <w:t>de 202</w:t>
      </w:r>
      <w:r w:rsidRPr="00385CA4">
        <w:rPr>
          <w:rFonts w:ascii="Times New Roman" w:hAnsi="Times New Roman"/>
          <w:sz w:val="22"/>
          <w:szCs w:val="22"/>
        </w:rPr>
        <w:t>5</w:t>
      </w:r>
    </w:p>
    <w:p w:rsidR="00385CA4" w:rsidRPr="00385CA4" w:rsidRDefault="00385CA4" w:rsidP="00385CA4">
      <w:pPr>
        <w:pStyle w:val="Recuodecorpodetexto"/>
        <w:tabs>
          <w:tab w:val="left" w:pos="3645"/>
        </w:tabs>
        <w:spacing w:line="276" w:lineRule="auto"/>
        <w:rPr>
          <w:rFonts w:ascii="Times New Roman" w:hAnsi="Times New Roman" w:cs="Times New Roman"/>
          <w:sz w:val="22"/>
        </w:rPr>
      </w:pPr>
      <w:r w:rsidRPr="00385CA4">
        <w:rPr>
          <w:rFonts w:ascii="Times New Roman" w:hAnsi="Times New Roman" w:cs="Times New Roman"/>
          <w:sz w:val="22"/>
        </w:rPr>
        <w:tab/>
      </w:r>
    </w:p>
    <w:p w:rsidR="00385CA4" w:rsidRPr="00385CA4" w:rsidRDefault="00385CA4" w:rsidP="00385CA4">
      <w:pPr>
        <w:pStyle w:val="Recuodecorpodetexto"/>
        <w:spacing w:line="276" w:lineRule="auto"/>
        <w:ind w:left="2835" w:firstLine="0"/>
        <w:rPr>
          <w:rFonts w:ascii="Times New Roman" w:hAnsi="Times New Roman" w:cs="Times New Roman"/>
          <w:b/>
          <w:sz w:val="22"/>
        </w:rPr>
      </w:pPr>
      <w:r w:rsidRPr="00385CA4">
        <w:rPr>
          <w:rFonts w:ascii="Times New Roman" w:hAnsi="Times New Roman" w:cs="Times New Roman"/>
          <w:b/>
          <w:sz w:val="22"/>
        </w:rPr>
        <w:t>“CONCESSÃO DE INDENIZAÇÃO COMPENSATÓRIA PARA ROSA MARIA BIASI ORLANDI, E DA OUTRAS PROVIDENCIAS”.</w:t>
      </w:r>
    </w:p>
    <w:p w:rsidR="00385CA4" w:rsidRPr="00385CA4" w:rsidRDefault="00385CA4" w:rsidP="00385CA4">
      <w:pPr>
        <w:spacing w:line="276" w:lineRule="auto"/>
        <w:ind w:left="2835"/>
        <w:jc w:val="both"/>
        <w:rPr>
          <w:sz w:val="22"/>
          <w:szCs w:val="22"/>
        </w:rPr>
      </w:pPr>
    </w:p>
    <w:p w:rsidR="00385CA4" w:rsidRPr="00385CA4" w:rsidRDefault="00385CA4" w:rsidP="00385CA4">
      <w:pPr>
        <w:spacing w:line="276" w:lineRule="auto"/>
        <w:ind w:left="2835"/>
        <w:jc w:val="both"/>
        <w:rPr>
          <w:sz w:val="22"/>
          <w:szCs w:val="22"/>
        </w:rPr>
      </w:pPr>
    </w:p>
    <w:p w:rsidR="00385CA4" w:rsidRPr="00385CA4" w:rsidRDefault="00385CA4" w:rsidP="00385CA4">
      <w:pPr>
        <w:spacing w:line="276" w:lineRule="auto"/>
        <w:ind w:left="2835"/>
        <w:jc w:val="both"/>
        <w:rPr>
          <w:sz w:val="22"/>
          <w:szCs w:val="22"/>
        </w:rPr>
      </w:pPr>
      <w:r w:rsidRPr="00385CA4">
        <w:rPr>
          <w:sz w:val="22"/>
          <w:szCs w:val="22"/>
        </w:rPr>
        <w:t xml:space="preserve">Prefeito Municipal de Entre Rios, Estado de Santa Catarina, no uso de suas atribuições legais e em conformidade com a legislação vigente faz saber: </w:t>
      </w:r>
    </w:p>
    <w:p w:rsidR="00385CA4" w:rsidRPr="00385CA4" w:rsidRDefault="00385CA4" w:rsidP="00385CA4">
      <w:pPr>
        <w:spacing w:line="276" w:lineRule="auto"/>
        <w:ind w:firstLine="2835"/>
        <w:jc w:val="both"/>
        <w:rPr>
          <w:sz w:val="22"/>
          <w:szCs w:val="22"/>
        </w:rPr>
      </w:pPr>
    </w:p>
    <w:p w:rsidR="00385CA4" w:rsidRPr="00385CA4" w:rsidRDefault="00385CA4" w:rsidP="00385CA4">
      <w:pPr>
        <w:spacing w:line="276" w:lineRule="auto"/>
        <w:ind w:firstLine="2835"/>
        <w:jc w:val="both"/>
        <w:rPr>
          <w:sz w:val="22"/>
          <w:szCs w:val="22"/>
        </w:rPr>
      </w:pPr>
      <w:r w:rsidRPr="00385CA4">
        <w:rPr>
          <w:b/>
          <w:sz w:val="22"/>
          <w:szCs w:val="22"/>
        </w:rPr>
        <w:t>Considerando</w:t>
      </w:r>
      <w:r w:rsidRPr="00385CA4">
        <w:rPr>
          <w:sz w:val="22"/>
          <w:szCs w:val="22"/>
        </w:rPr>
        <w:t xml:space="preserve">, que a servidora Rosa foi alterada a carga horária para desempenhar as funções de Professor no </w:t>
      </w:r>
      <w:proofErr w:type="spellStart"/>
      <w:r w:rsidRPr="00385CA4">
        <w:rPr>
          <w:sz w:val="22"/>
          <w:szCs w:val="22"/>
        </w:rPr>
        <w:t>Pré</w:t>
      </w:r>
      <w:proofErr w:type="spellEnd"/>
      <w:r w:rsidRPr="00385CA4">
        <w:rPr>
          <w:sz w:val="22"/>
          <w:szCs w:val="22"/>
        </w:rPr>
        <w:t xml:space="preserve"> Escolar Paiol até </w:t>
      </w:r>
      <w:r w:rsidRPr="00385CA4">
        <w:rPr>
          <w:sz w:val="22"/>
          <w:szCs w:val="22"/>
        </w:rPr>
        <w:t>realização e</w:t>
      </w:r>
      <w:proofErr w:type="gramStart"/>
      <w:r w:rsidRPr="00385CA4">
        <w:rPr>
          <w:sz w:val="22"/>
          <w:szCs w:val="22"/>
        </w:rPr>
        <w:t xml:space="preserve"> </w:t>
      </w:r>
      <w:r w:rsidRPr="00385CA4">
        <w:rPr>
          <w:sz w:val="22"/>
          <w:szCs w:val="22"/>
        </w:rPr>
        <w:t xml:space="preserve"> </w:t>
      </w:r>
      <w:proofErr w:type="gramEnd"/>
      <w:r w:rsidRPr="00385CA4">
        <w:rPr>
          <w:sz w:val="22"/>
          <w:szCs w:val="22"/>
        </w:rPr>
        <w:t>homologação do Teste Seletivo</w:t>
      </w:r>
      <w:r w:rsidRPr="00385CA4">
        <w:rPr>
          <w:sz w:val="22"/>
          <w:szCs w:val="22"/>
        </w:rPr>
        <w:t>;</w:t>
      </w:r>
    </w:p>
    <w:p w:rsidR="00385CA4" w:rsidRPr="00385CA4" w:rsidRDefault="00385CA4" w:rsidP="00385CA4">
      <w:pPr>
        <w:spacing w:line="276" w:lineRule="auto"/>
        <w:ind w:firstLine="2835"/>
        <w:jc w:val="both"/>
        <w:rPr>
          <w:sz w:val="22"/>
          <w:szCs w:val="22"/>
        </w:rPr>
      </w:pPr>
    </w:p>
    <w:p w:rsidR="00385CA4" w:rsidRPr="00385CA4" w:rsidRDefault="00385CA4" w:rsidP="00385CA4">
      <w:pPr>
        <w:spacing w:line="276" w:lineRule="auto"/>
        <w:ind w:firstLine="2835"/>
        <w:jc w:val="both"/>
        <w:rPr>
          <w:sz w:val="22"/>
          <w:szCs w:val="22"/>
        </w:rPr>
      </w:pPr>
      <w:r w:rsidRPr="00385CA4">
        <w:rPr>
          <w:b/>
          <w:sz w:val="22"/>
          <w:szCs w:val="22"/>
        </w:rPr>
        <w:t>Considerando</w:t>
      </w:r>
      <w:r w:rsidRPr="00385CA4">
        <w:rPr>
          <w:sz w:val="22"/>
          <w:szCs w:val="22"/>
        </w:rPr>
        <w:t>, que o servidor que tenha que se deslocar tem direito em receber indenização a título de deslocamento conforme prevê a Lei Complementar</w:t>
      </w:r>
      <w:r w:rsidRPr="00385CA4">
        <w:rPr>
          <w:sz w:val="22"/>
          <w:szCs w:val="22"/>
        </w:rPr>
        <w:t xml:space="preserve"> 044/2010;</w:t>
      </w:r>
    </w:p>
    <w:p w:rsidR="00385CA4" w:rsidRPr="00385CA4" w:rsidRDefault="00385CA4" w:rsidP="00385CA4">
      <w:pPr>
        <w:tabs>
          <w:tab w:val="left" w:pos="7455"/>
        </w:tabs>
        <w:spacing w:line="276" w:lineRule="auto"/>
        <w:ind w:firstLine="2835"/>
        <w:jc w:val="both"/>
        <w:rPr>
          <w:sz w:val="22"/>
          <w:szCs w:val="22"/>
        </w:rPr>
      </w:pPr>
      <w:r w:rsidRPr="00385CA4">
        <w:rPr>
          <w:b/>
          <w:sz w:val="22"/>
          <w:szCs w:val="22"/>
        </w:rPr>
        <w:t>Considerando</w:t>
      </w:r>
      <w:r w:rsidRPr="00385CA4">
        <w:rPr>
          <w:sz w:val="22"/>
          <w:szCs w:val="22"/>
        </w:rPr>
        <w:t>, requerimento apresentado pela servidora e deferido pelo Prefeito.</w:t>
      </w:r>
    </w:p>
    <w:p w:rsidR="00385CA4" w:rsidRPr="00385CA4" w:rsidRDefault="00385CA4" w:rsidP="00385CA4">
      <w:pPr>
        <w:spacing w:line="276" w:lineRule="auto"/>
        <w:ind w:firstLine="2835"/>
        <w:jc w:val="both"/>
        <w:rPr>
          <w:b/>
          <w:sz w:val="22"/>
          <w:szCs w:val="22"/>
        </w:rPr>
      </w:pPr>
      <w:r w:rsidRPr="00385CA4">
        <w:rPr>
          <w:b/>
          <w:sz w:val="22"/>
          <w:szCs w:val="22"/>
        </w:rPr>
        <w:t xml:space="preserve">Resolve: </w:t>
      </w:r>
    </w:p>
    <w:p w:rsidR="00385CA4" w:rsidRPr="00385CA4" w:rsidRDefault="00385CA4" w:rsidP="00385CA4">
      <w:pPr>
        <w:spacing w:line="276" w:lineRule="auto"/>
        <w:ind w:firstLine="2835"/>
        <w:jc w:val="both"/>
        <w:rPr>
          <w:sz w:val="22"/>
          <w:szCs w:val="22"/>
        </w:rPr>
      </w:pPr>
    </w:p>
    <w:p w:rsidR="00385CA4" w:rsidRPr="00385CA4" w:rsidRDefault="00385CA4" w:rsidP="00385CA4">
      <w:pPr>
        <w:pStyle w:val="Recuodecorpodetexto"/>
        <w:ind w:firstLine="2880"/>
        <w:rPr>
          <w:rFonts w:ascii="Times New Roman" w:hAnsi="Times New Roman" w:cs="Times New Roman"/>
          <w:sz w:val="22"/>
        </w:rPr>
      </w:pPr>
      <w:r w:rsidRPr="00385CA4">
        <w:rPr>
          <w:rFonts w:ascii="Times New Roman" w:hAnsi="Times New Roman" w:cs="Times New Roman"/>
          <w:sz w:val="22"/>
        </w:rPr>
        <w:t xml:space="preserve">Art. 1º Fica concedida a título de deslocamento o valor de indenização até R$ </w:t>
      </w:r>
      <w:r w:rsidRPr="00385CA4">
        <w:rPr>
          <w:rFonts w:ascii="Times New Roman" w:hAnsi="Times New Roman" w:cs="Times New Roman"/>
          <w:sz w:val="22"/>
        </w:rPr>
        <w:t>300</w:t>
      </w:r>
      <w:r w:rsidRPr="00385CA4">
        <w:rPr>
          <w:rFonts w:ascii="Times New Roman" w:hAnsi="Times New Roman" w:cs="Times New Roman"/>
          <w:sz w:val="22"/>
        </w:rPr>
        <w:t>,00 (</w:t>
      </w:r>
      <w:r w:rsidRPr="00385CA4">
        <w:rPr>
          <w:rFonts w:ascii="Times New Roman" w:hAnsi="Times New Roman" w:cs="Times New Roman"/>
          <w:sz w:val="22"/>
        </w:rPr>
        <w:t xml:space="preserve">trezentos </w:t>
      </w:r>
      <w:r w:rsidRPr="00385CA4">
        <w:rPr>
          <w:rFonts w:ascii="Times New Roman" w:hAnsi="Times New Roman" w:cs="Times New Roman"/>
          <w:sz w:val="22"/>
        </w:rPr>
        <w:t xml:space="preserve">reais) mensais para Rosa Maria Biasi </w:t>
      </w:r>
      <w:proofErr w:type="spellStart"/>
      <w:r w:rsidRPr="00385CA4">
        <w:rPr>
          <w:rFonts w:ascii="Times New Roman" w:hAnsi="Times New Roman" w:cs="Times New Roman"/>
          <w:sz w:val="22"/>
        </w:rPr>
        <w:t>Orlandi</w:t>
      </w:r>
      <w:proofErr w:type="spellEnd"/>
      <w:r w:rsidRPr="00385CA4">
        <w:rPr>
          <w:rFonts w:ascii="Times New Roman" w:hAnsi="Times New Roman" w:cs="Times New Roman"/>
          <w:sz w:val="22"/>
        </w:rPr>
        <w:t xml:space="preserve"> que está desempenhando sua função no </w:t>
      </w:r>
      <w:proofErr w:type="spellStart"/>
      <w:r w:rsidRPr="00385CA4">
        <w:rPr>
          <w:rFonts w:ascii="Times New Roman" w:hAnsi="Times New Roman" w:cs="Times New Roman"/>
          <w:sz w:val="22"/>
        </w:rPr>
        <w:t>Pré</w:t>
      </w:r>
      <w:proofErr w:type="spellEnd"/>
      <w:r w:rsidRPr="00385CA4">
        <w:rPr>
          <w:rFonts w:ascii="Times New Roman" w:hAnsi="Times New Roman" w:cs="Times New Roman"/>
          <w:sz w:val="22"/>
        </w:rPr>
        <w:t xml:space="preserve"> Escolar Paiol de Barro.</w:t>
      </w:r>
    </w:p>
    <w:p w:rsidR="00385CA4" w:rsidRPr="00385CA4" w:rsidRDefault="00385CA4" w:rsidP="00385CA4">
      <w:pPr>
        <w:pStyle w:val="Recuodecorpodetexto"/>
        <w:ind w:firstLine="2880"/>
        <w:rPr>
          <w:rFonts w:ascii="Times New Roman" w:hAnsi="Times New Roman" w:cs="Times New Roman"/>
          <w:sz w:val="22"/>
        </w:rPr>
      </w:pPr>
    </w:p>
    <w:p w:rsidR="00385CA4" w:rsidRPr="00385CA4" w:rsidRDefault="00385CA4" w:rsidP="00385CA4">
      <w:pPr>
        <w:pStyle w:val="Recuodecorpodetexto"/>
        <w:ind w:firstLine="2880"/>
        <w:rPr>
          <w:rFonts w:ascii="Times New Roman" w:hAnsi="Times New Roman" w:cs="Times New Roman"/>
          <w:sz w:val="22"/>
        </w:rPr>
      </w:pPr>
      <w:r w:rsidRPr="00385CA4">
        <w:rPr>
          <w:rFonts w:ascii="Times New Roman" w:hAnsi="Times New Roman" w:cs="Times New Roman"/>
          <w:sz w:val="22"/>
        </w:rPr>
        <w:t xml:space="preserve">Paragrafo único: No mês de fevereiro proporcional aos dias trabalhados e assim sucessivamente. </w:t>
      </w:r>
    </w:p>
    <w:p w:rsidR="00385CA4" w:rsidRPr="00385CA4" w:rsidRDefault="00385CA4" w:rsidP="00385CA4">
      <w:pPr>
        <w:spacing w:line="276" w:lineRule="auto"/>
        <w:ind w:firstLine="2835"/>
        <w:jc w:val="both"/>
        <w:rPr>
          <w:sz w:val="22"/>
          <w:szCs w:val="22"/>
        </w:rPr>
      </w:pPr>
      <w:r w:rsidRPr="00385CA4">
        <w:rPr>
          <w:sz w:val="22"/>
          <w:szCs w:val="22"/>
        </w:rPr>
        <w:t>Art.2º As despesas originadas com a presente Portaria correrão por conta de dotação orçamentária consignada no orçamento vigente</w:t>
      </w:r>
      <w:r w:rsidRPr="00385CA4">
        <w:rPr>
          <w:sz w:val="22"/>
          <w:szCs w:val="22"/>
        </w:rPr>
        <w:t>, surtindo efeitos em 10 de fevereiro de 2025.</w:t>
      </w:r>
    </w:p>
    <w:p w:rsidR="00385CA4" w:rsidRPr="00385CA4" w:rsidRDefault="00385CA4" w:rsidP="00385CA4">
      <w:pPr>
        <w:spacing w:line="276" w:lineRule="auto"/>
        <w:ind w:firstLine="2835"/>
        <w:jc w:val="both"/>
        <w:rPr>
          <w:sz w:val="22"/>
          <w:szCs w:val="22"/>
        </w:rPr>
      </w:pPr>
    </w:p>
    <w:p w:rsidR="00385CA4" w:rsidRPr="00385CA4" w:rsidRDefault="00385CA4" w:rsidP="00385CA4">
      <w:pPr>
        <w:spacing w:line="276" w:lineRule="auto"/>
        <w:ind w:firstLine="2835"/>
        <w:jc w:val="both"/>
        <w:rPr>
          <w:sz w:val="22"/>
          <w:szCs w:val="22"/>
        </w:rPr>
      </w:pPr>
      <w:r w:rsidRPr="00385CA4">
        <w:rPr>
          <w:sz w:val="22"/>
          <w:szCs w:val="22"/>
        </w:rPr>
        <w:t>Art. 3° Esta portaria entrará em vigor na data de sua publicação.</w:t>
      </w:r>
    </w:p>
    <w:p w:rsidR="00385CA4" w:rsidRPr="00385CA4" w:rsidRDefault="00385CA4" w:rsidP="00385CA4">
      <w:pPr>
        <w:spacing w:line="276" w:lineRule="auto"/>
        <w:ind w:firstLine="2835"/>
        <w:jc w:val="both"/>
        <w:rPr>
          <w:sz w:val="22"/>
          <w:szCs w:val="22"/>
        </w:rPr>
      </w:pPr>
    </w:p>
    <w:p w:rsidR="00385CA4" w:rsidRPr="00385CA4" w:rsidRDefault="00385CA4" w:rsidP="00385CA4">
      <w:pPr>
        <w:spacing w:line="276" w:lineRule="auto"/>
        <w:ind w:firstLine="2835"/>
        <w:jc w:val="both"/>
        <w:rPr>
          <w:sz w:val="22"/>
          <w:szCs w:val="22"/>
        </w:rPr>
      </w:pPr>
      <w:r w:rsidRPr="00385CA4">
        <w:rPr>
          <w:sz w:val="22"/>
          <w:szCs w:val="22"/>
        </w:rPr>
        <w:t xml:space="preserve">  Entre Rios/SC, </w:t>
      </w:r>
      <w:r w:rsidRPr="00385CA4">
        <w:rPr>
          <w:sz w:val="22"/>
          <w:szCs w:val="22"/>
        </w:rPr>
        <w:t xml:space="preserve">12 de março </w:t>
      </w:r>
      <w:r w:rsidRPr="00385CA4">
        <w:rPr>
          <w:sz w:val="22"/>
          <w:szCs w:val="22"/>
        </w:rPr>
        <w:t>de 202</w:t>
      </w:r>
      <w:r w:rsidRPr="00385CA4">
        <w:rPr>
          <w:sz w:val="22"/>
          <w:szCs w:val="22"/>
        </w:rPr>
        <w:t>5</w:t>
      </w:r>
      <w:r w:rsidRPr="00385CA4">
        <w:rPr>
          <w:sz w:val="22"/>
          <w:szCs w:val="22"/>
        </w:rPr>
        <w:t xml:space="preserve">.  </w:t>
      </w:r>
    </w:p>
    <w:p w:rsidR="00385CA4" w:rsidRPr="00385CA4" w:rsidRDefault="00385CA4" w:rsidP="00385CA4">
      <w:pPr>
        <w:spacing w:line="276" w:lineRule="auto"/>
        <w:ind w:firstLine="2835"/>
        <w:jc w:val="both"/>
        <w:rPr>
          <w:sz w:val="22"/>
          <w:szCs w:val="22"/>
        </w:rPr>
      </w:pPr>
    </w:p>
    <w:p w:rsidR="00385CA4" w:rsidRPr="00385CA4" w:rsidRDefault="00385CA4" w:rsidP="00385CA4">
      <w:pPr>
        <w:tabs>
          <w:tab w:val="left" w:pos="4515"/>
        </w:tabs>
        <w:spacing w:line="276" w:lineRule="auto"/>
        <w:ind w:firstLine="2835"/>
        <w:jc w:val="both"/>
        <w:rPr>
          <w:sz w:val="22"/>
          <w:szCs w:val="22"/>
        </w:rPr>
      </w:pPr>
      <w:r w:rsidRPr="00385CA4">
        <w:rPr>
          <w:sz w:val="22"/>
          <w:szCs w:val="22"/>
        </w:rPr>
        <w:tab/>
      </w:r>
    </w:p>
    <w:p w:rsidR="00385CA4" w:rsidRPr="00385CA4" w:rsidRDefault="00385CA4" w:rsidP="00385CA4">
      <w:pPr>
        <w:spacing w:line="276" w:lineRule="auto"/>
        <w:ind w:firstLine="2835"/>
        <w:rPr>
          <w:b/>
          <w:sz w:val="22"/>
          <w:szCs w:val="22"/>
        </w:rPr>
      </w:pPr>
      <w:r w:rsidRPr="00385CA4">
        <w:rPr>
          <w:b/>
          <w:sz w:val="22"/>
          <w:szCs w:val="22"/>
        </w:rPr>
        <w:t xml:space="preserve">Evandro </w:t>
      </w:r>
      <w:proofErr w:type="spellStart"/>
      <w:r w:rsidRPr="00385CA4">
        <w:rPr>
          <w:b/>
          <w:sz w:val="22"/>
          <w:szCs w:val="22"/>
        </w:rPr>
        <w:t>Antonio</w:t>
      </w:r>
      <w:proofErr w:type="spellEnd"/>
      <w:r w:rsidRPr="00385CA4">
        <w:rPr>
          <w:b/>
          <w:sz w:val="22"/>
          <w:szCs w:val="22"/>
        </w:rPr>
        <w:t xml:space="preserve"> dos Passos</w:t>
      </w:r>
    </w:p>
    <w:p w:rsidR="00385CA4" w:rsidRPr="00385CA4" w:rsidRDefault="00385CA4" w:rsidP="00385CA4">
      <w:pPr>
        <w:pStyle w:val="Ttulo2"/>
        <w:spacing w:line="276" w:lineRule="auto"/>
        <w:ind w:left="2124" w:firstLine="708"/>
        <w:rPr>
          <w:rFonts w:ascii="Times New Roman" w:hAnsi="Times New Roman"/>
          <w:color w:val="auto"/>
          <w:sz w:val="22"/>
          <w:szCs w:val="22"/>
        </w:rPr>
      </w:pPr>
      <w:r w:rsidRPr="00385CA4">
        <w:rPr>
          <w:rFonts w:ascii="Times New Roman" w:hAnsi="Times New Roman"/>
          <w:color w:val="auto"/>
          <w:sz w:val="22"/>
          <w:szCs w:val="22"/>
        </w:rPr>
        <w:t xml:space="preserve">        Prefeito Municipal</w:t>
      </w:r>
    </w:p>
    <w:p w:rsidR="00385CA4" w:rsidRPr="00385CA4" w:rsidRDefault="00385CA4" w:rsidP="00385CA4">
      <w:pPr>
        <w:rPr>
          <w:sz w:val="22"/>
          <w:szCs w:val="22"/>
        </w:rPr>
      </w:pPr>
    </w:p>
    <w:p w:rsidR="00385CA4" w:rsidRPr="00385CA4" w:rsidRDefault="00385CA4" w:rsidP="00385CA4">
      <w:pPr>
        <w:rPr>
          <w:sz w:val="22"/>
          <w:szCs w:val="22"/>
        </w:rPr>
      </w:pPr>
    </w:p>
    <w:p w:rsidR="00385CA4" w:rsidRPr="00385CA4" w:rsidRDefault="00385CA4" w:rsidP="00385CA4">
      <w:pPr>
        <w:rPr>
          <w:b/>
          <w:bCs/>
          <w:iCs/>
          <w:sz w:val="22"/>
          <w:szCs w:val="22"/>
        </w:rPr>
      </w:pPr>
      <w:proofErr w:type="spellStart"/>
      <w:r w:rsidRPr="00385CA4">
        <w:rPr>
          <w:b/>
          <w:bCs/>
          <w:iCs/>
          <w:sz w:val="22"/>
          <w:szCs w:val="22"/>
        </w:rPr>
        <w:t>Taline</w:t>
      </w:r>
      <w:proofErr w:type="spellEnd"/>
      <w:r w:rsidRPr="00385CA4">
        <w:rPr>
          <w:b/>
          <w:bCs/>
          <w:iCs/>
          <w:sz w:val="22"/>
          <w:szCs w:val="22"/>
        </w:rPr>
        <w:t xml:space="preserve"> </w:t>
      </w:r>
      <w:proofErr w:type="spellStart"/>
      <w:r w:rsidRPr="00385CA4">
        <w:rPr>
          <w:b/>
          <w:bCs/>
          <w:iCs/>
          <w:sz w:val="22"/>
          <w:szCs w:val="22"/>
        </w:rPr>
        <w:t>Maiara</w:t>
      </w:r>
      <w:proofErr w:type="spellEnd"/>
      <w:r w:rsidRPr="00385CA4">
        <w:rPr>
          <w:b/>
          <w:bCs/>
          <w:iCs/>
          <w:sz w:val="22"/>
          <w:szCs w:val="22"/>
        </w:rPr>
        <w:t xml:space="preserve"> Taquara</w:t>
      </w:r>
    </w:p>
    <w:p w:rsidR="00385CA4" w:rsidRPr="00385CA4" w:rsidRDefault="00385CA4" w:rsidP="00385CA4">
      <w:pPr>
        <w:rPr>
          <w:sz w:val="22"/>
          <w:szCs w:val="22"/>
        </w:rPr>
      </w:pPr>
      <w:r w:rsidRPr="00385CA4">
        <w:rPr>
          <w:sz w:val="22"/>
          <w:szCs w:val="22"/>
        </w:rPr>
        <w:t>OAB 66438</w:t>
      </w:r>
    </w:p>
    <w:p w:rsidR="008E121C" w:rsidRDefault="00385CA4">
      <w:r w:rsidRPr="00385CA4">
        <w:rPr>
          <w:sz w:val="22"/>
          <w:szCs w:val="22"/>
        </w:rPr>
        <w:t xml:space="preserve">Assessora Jurídica </w:t>
      </w:r>
      <w:bookmarkStart w:id="0" w:name="_GoBack"/>
      <w:bookmarkEnd w:id="0"/>
    </w:p>
    <w:sectPr w:rsidR="008E121C" w:rsidSect="00385CA4">
      <w:pgSz w:w="11906" w:h="16838"/>
      <w:pgMar w:top="709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CA4"/>
    <w:rsid w:val="00385CA4"/>
    <w:rsid w:val="008E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CA4"/>
    <w:pPr>
      <w:spacing w:after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385CA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85CA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85CA4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85CA4"/>
    <w:rPr>
      <w:rFonts w:ascii="Cambria" w:eastAsia="Times New Roman" w:hAnsi="Cambria" w:cs="Times New Roman"/>
      <w:b/>
      <w:bCs/>
      <w:color w:val="4F81BD"/>
      <w:sz w:val="26"/>
      <w:szCs w:val="26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locked/>
    <w:rsid w:val="00385CA4"/>
    <w:rPr>
      <w:sz w:val="24"/>
    </w:rPr>
  </w:style>
  <w:style w:type="paragraph" w:styleId="Recuodecorpodetexto">
    <w:name w:val="Body Text Indent"/>
    <w:basedOn w:val="Normal"/>
    <w:link w:val="RecuodecorpodetextoChar"/>
    <w:rsid w:val="00385CA4"/>
    <w:pPr>
      <w:ind w:firstLine="2268"/>
      <w:jc w:val="both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385CA4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CA4"/>
    <w:pPr>
      <w:spacing w:after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385CA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85CA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85CA4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85CA4"/>
    <w:rPr>
      <w:rFonts w:ascii="Cambria" w:eastAsia="Times New Roman" w:hAnsi="Cambria" w:cs="Times New Roman"/>
      <w:b/>
      <w:bCs/>
      <w:color w:val="4F81BD"/>
      <w:sz w:val="26"/>
      <w:szCs w:val="26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locked/>
    <w:rsid w:val="00385CA4"/>
    <w:rPr>
      <w:sz w:val="24"/>
    </w:rPr>
  </w:style>
  <w:style w:type="paragraph" w:styleId="Recuodecorpodetexto">
    <w:name w:val="Body Text Indent"/>
    <w:basedOn w:val="Normal"/>
    <w:link w:val="RecuodecorpodetextoChar"/>
    <w:rsid w:val="00385CA4"/>
    <w:pPr>
      <w:ind w:firstLine="2268"/>
      <w:jc w:val="both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385CA4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228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2025-03-13T16:27:00Z</dcterms:created>
  <dcterms:modified xsi:type="dcterms:W3CDTF">2025-03-13T16:47:00Z</dcterms:modified>
</cp:coreProperties>
</file>